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C8137" w14:textId="2A304F4A" w:rsidR="00D565EF" w:rsidRPr="00D565EF" w:rsidRDefault="00D565EF" w:rsidP="009B6813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Согласно член 6 од Законот за сметководство за непрофитни организации во Република Македонија и членовите </w:t>
      </w:r>
      <w:r w:rsidR="00AF550F">
        <w:rPr>
          <w:rFonts w:cstheme="minorHAnsi"/>
          <w:sz w:val="24"/>
          <w:szCs w:val="24"/>
        </w:rPr>
        <w:t>____</w:t>
      </w:r>
      <w:r w:rsidR="00AF550F">
        <w:rPr>
          <w:rStyle w:val="FootnoteReference"/>
          <w:rFonts w:cstheme="minorHAnsi"/>
          <w:sz w:val="24"/>
          <w:szCs w:val="24"/>
        </w:rPr>
        <w:footnoteReference w:id="1"/>
      </w:r>
      <w:r w:rsidR="00AF550F">
        <w:rPr>
          <w:rFonts w:cstheme="minorHAnsi"/>
          <w:sz w:val="24"/>
          <w:szCs w:val="24"/>
        </w:rPr>
        <w:t xml:space="preserve"> </w:t>
      </w:r>
      <w:r w:rsidRPr="00D565EF">
        <w:rPr>
          <w:rFonts w:cstheme="minorHAnsi"/>
          <w:sz w:val="24"/>
          <w:szCs w:val="24"/>
        </w:rPr>
        <w:t>од Статутот на Здружението, Управниот одбор</w:t>
      </w:r>
      <w:r w:rsidR="00AF550F">
        <w:rPr>
          <w:rFonts w:cstheme="minorHAnsi"/>
          <w:sz w:val="24"/>
          <w:szCs w:val="24"/>
        </w:rPr>
        <w:t>/</w:t>
      </w:r>
      <w:r w:rsidR="00AF550F">
        <w:rPr>
          <w:rFonts w:cstheme="minorHAnsi"/>
          <w:sz w:val="24"/>
          <w:szCs w:val="24"/>
          <w:lang w:val="mk-MK"/>
        </w:rPr>
        <w:t>Извршниот одбор</w:t>
      </w:r>
      <w:r w:rsidR="00AF550F">
        <w:rPr>
          <w:rStyle w:val="FootnoteReference"/>
          <w:rFonts w:cstheme="minorHAnsi"/>
          <w:sz w:val="24"/>
          <w:szCs w:val="24"/>
          <w:lang w:val="mk-MK"/>
        </w:rPr>
        <w:footnoteReference w:id="2"/>
      </w:r>
      <w:r w:rsidRPr="00D565EF">
        <w:rPr>
          <w:rFonts w:cstheme="minorHAnsi"/>
          <w:sz w:val="24"/>
          <w:szCs w:val="24"/>
        </w:rPr>
        <w:t xml:space="preserve"> на Здружението издава:</w:t>
      </w:r>
    </w:p>
    <w:p w14:paraId="2BBC8138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</w:p>
    <w:p w14:paraId="2BBC8139" w14:textId="77777777" w:rsidR="00D565EF" w:rsidRDefault="00D565EF" w:rsidP="00D565EF">
      <w:pPr>
        <w:jc w:val="center"/>
        <w:rPr>
          <w:rFonts w:cstheme="minorHAnsi"/>
          <w:b/>
          <w:sz w:val="24"/>
          <w:szCs w:val="24"/>
        </w:rPr>
      </w:pPr>
      <w:r w:rsidRPr="00D565EF">
        <w:rPr>
          <w:rFonts w:cstheme="minorHAnsi"/>
          <w:b/>
          <w:sz w:val="24"/>
          <w:szCs w:val="24"/>
        </w:rPr>
        <w:t>ПРАВИЛНИК ЗА ФИНАНСИСКО РАБОТЕЊЕ</w:t>
      </w:r>
      <w:r w:rsidR="00AF550F">
        <w:rPr>
          <w:rStyle w:val="FootnoteReference"/>
          <w:rFonts w:cstheme="minorHAnsi"/>
          <w:b/>
          <w:sz w:val="24"/>
          <w:szCs w:val="24"/>
        </w:rPr>
        <w:footnoteReference w:id="3"/>
      </w:r>
    </w:p>
    <w:p w14:paraId="2BBC813B" w14:textId="77777777" w:rsidR="00D565EF" w:rsidRPr="00D565EF" w:rsidRDefault="00D565EF" w:rsidP="00D565EF">
      <w:pPr>
        <w:rPr>
          <w:rFonts w:cstheme="minorHAnsi"/>
          <w:b/>
          <w:sz w:val="24"/>
          <w:szCs w:val="24"/>
        </w:rPr>
      </w:pPr>
      <w:r w:rsidRPr="00D565EF">
        <w:rPr>
          <w:rFonts w:cstheme="minorHAnsi"/>
          <w:b/>
          <w:sz w:val="24"/>
          <w:szCs w:val="24"/>
        </w:rPr>
        <w:t xml:space="preserve"> I ОПШТИ ОДРЕДБИ</w:t>
      </w:r>
    </w:p>
    <w:p w14:paraId="2BBC813C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</w:t>
      </w:r>
    </w:p>
    <w:p w14:paraId="2BBC813D" w14:textId="25EBD11E" w:rsidR="00D565EF" w:rsidRPr="00AF550F" w:rsidRDefault="00D565EF" w:rsidP="00D565EF">
      <w:pPr>
        <w:jc w:val="both"/>
        <w:rPr>
          <w:rFonts w:cstheme="minorHAnsi"/>
          <w:sz w:val="24"/>
          <w:szCs w:val="24"/>
          <w:lang w:val="mk-MK"/>
        </w:rPr>
      </w:pPr>
      <w:r w:rsidRPr="00D565EF">
        <w:rPr>
          <w:rFonts w:cstheme="minorHAnsi"/>
          <w:sz w:val="24"/>
          <w:szCs w:val="24"/>
        </w:rPr>
        <w:t xml:space="preserve">Со овој правилник се уредува планирањето, располагањето и контролата на располагање со финансиски средства, плаќање обврски, одржување бонитет, известување и одговорност на овластени вработени за финансиското работење на </w:t>
      </w:r>
      <w:r w:rsidR="00592E55">
        <w:rPr>
          <w:rFonts w:cstheme="minorHAnsi"/>
          <w:sz w:val="24"/>
          <w:szCs w:val="24"/>
          <w:lang w:val="mk-MK"/>
        </w:rPr>
        <w:t>здружението.</w:t>
      </w:r>
    </w:p>
    <w:p w14:paraId="2BBC813E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Финансиското работење се спроведува во согласност со Статутот и прописите кои ја регулираат оваа област.</w:t>
      </w:r>
    </w:p>
    <w:p w14:paraId="2BBC8140" w14:textId="77777777" w:rsidR="00D565EF" w:rsidRPr="00D565EF" w:rsidRDefault="00D565EF" w:rsidP="00D565EF">
      <w:pPr>
        <w:rPr>
          <w:rFonts w:cstheme="minorHAnsi"/>
          <w:b/>
          <w:sz w:val="24"/>
          <w:szCs w:val="24"/>
        </w:rPr>
      </w:pPr>
      <w:r w:rsidRPr="00D565EF">
        <w:rPr>
          <w:rFonts w:cstheme="minorHAnsi"/>
          <w:b/>
          <w:sz w:val="24"/>
          <w:szCs w:val="24"/>
        </w:rPr>
        <w:t>II</w:t>
      </w:r>
      <w:r w:rsidRPr="00D565EF">
        <w:rPr>
          <w:rFonts w:cstheme="minorHAnsi"/>
          <w:b/>
          <w:sz w:val="24"/>
          <w:szCs w:val="24"/>
        </w:rPr>
        <w:tab/>
        <w:t>ФИНАНСИСКИ ПЛАН</w:t>
      </w:r>
    </w:p>
    <w:p w14:paraId="2BBC8141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2</w:t>
      </w:r>
    </w:p>
    <w:p w14:paraId="2BBC8142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Годишните финансиски планови се составуваат пред почетокот на годината на ко</w:t>
      </w:r>
      <w:r>
        <w:rPr>
          <w:rFonts w:cstheme="minorHAnsi"/>
          <w:sz w:val="24"/>
          <w:szCs w:val="24"/>
        </w:rPr>
        <w:t>ја тие се однесуваат и содржат:</w:t>
      </w:r>
    </w:p>
    <w:p w14:paraId="2BBC8143" w14:textId="4CEF8F66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план за редовни приходи од и</w:t>
      </w:r>
      <w:r>
        <w:rPr>
          <w:rFonts w:cstheme="minorHAnsi"/>
          <w:sz w:val="24"/>
          <w:szCs w:val="24"/>
        </w:rPr>
        <w:t>звршувањето на активностите;</w:t>
      </w:r>
    </w:p>
    <w:p w14:paraId="2BBC8144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план за редовни т</w:t>
      </w:r>
      <w:r>
        <w:rPr>
          <w:rFonts w:cstheme="minorHAnsi"/>
          <w:sz w:val="24"/>
          <w:szCs w:val="24"/>
        </w:rPr>
        <w:t>рошоци од вршење на активности;</w:t>
      </w:r>
    </w:p>
    <w:p w14:paraId="2BBC8145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инвестициски план.</w:t>
      </w:r>
    </w:p>
    <w:p w14:paraId="2BBC8146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Годишниот финансиски план го врши </w:t>
      </w:r>
      <w:r w:rsidR="00AF550F">
        <w:rPr>
          <w:rFonts w:cstheme="minorHAnsi"/>
          <w:sz w:val="24"/>
          <w:szCs w:val="24"/>
          <w:lang w:val="mk-MK"/>
        </w:rPr>
        <w:t xml:space="preserve">претседателот/ </w:t>
      </w:r>
      <w:r w:rsidRPr="00D565EF">
        <w:rPr>
          <w:rFonts w:cstheme="minorHAnsi"/>
          <w:sz w:val="24"/>
          <w:szCs w:val="24"/>
        </w:rPr>
        <w:t>извршниот</w:t>
      </w:r>
      <w:r w:rsidR="00AF550F">
        <w:rPr>
          <w:rFonts w:cstheme="minorHAnsi"/>
          <w:sz w:val="24"/>
          <w:szCs w:val="24"/>
          <w:lang w:val="mk-MK"/>
        </w:rPr>
        <w:t xml:space="preserve"> директор</w:t>
      </w:r>
      <w:r w:rsidR="00AF550F">
        <w:rPr>
          <w:rStyle w:val="FootnoteReference"/>
          <w:rFonts w:cstheme="minorHAnsi"/>
          <w:sz w:val="24"/>
          <w:szCs w:val="24"/>
          <w:lang w:val="mk-MK"/>
        </w:rPr>
        <w:footnoteReference w:id="4"/>
      </w:r>
      <w:r w:rsidRPr="00D565EF">
        <w:rPr>
          <w:rFonts w:cstheme="minorHAnsi"/>
          <w:sz w:val="24"/>
          <w:szCs w:val="24"/>
        </w:rPr>
        <w:t xml:space="preserve"> или лицето одговорно за работењето и располагањето со имотот.</w:t>
      </w:r>
    </w:p>
    <w:p w14:paraId="2BBC8148" w14:textId="77777777" w:rsidR="00D565EF" w:rsidRPr="00D565EF" w:rsidRDefault="00D565EF" w:rsidP="00D565EF">
      <w:pPr>
        <w:rPr>
          <w:rFonts w:cstheme="minorHAnsi"/>
          <w:b/>
          <w:sz w:val="24"/>
          <w:szCs w:val="24"/>
        </w:rPr>
      </w:pPr>
      <w:r w:rsidRPr="00D565EF">
        <w:rPr>
          <w:rFonts w:cstheme="minorHAnsi"/>
          <w:b/>
          <w:sz w:val="24"/>
          <w:szCs w:val="24"/>
        </w:rPr>
        <w:t>III</w:t>
      </w:r>
      <w:r w:rsidRPr="00D565EF">
        <w:rPr>
          <w:rFonts w:cstheme="minorHAnsi"/>
          <w:b/>
          <w:sz w:val="24"/>
          <w:szCs w:val="24"/>
        </w:rPr>
        <w:tab/>
        <w:t>ФИНАНСИРАЊЕ НА РАБОТЕЊЕТ</w:t>
      </w:r>
      <w:r>
        <w:rPr>
          <w:rFonts w:cstheme="minorHAnsi"/>
          <w:b/>
          <w:sz w:val="24"/>
          <w:szCs w:val="24"/>
        </w:rPr>
        <w:t>О</w:t>
      </w:r>
    </w:p>
    <w:p w14:paraId="2BBC8149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3</w:t>
      </w:r>
    </w:p>
    <w:p w14:paraId="2BBC814A" w14:textId="18629541" w:rsidR="00D565EF" w:rsidRPr="00D565EF" w:rsidRDefault="00D565EF" w:rsidP="00AF550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Финансирање на работењето вклучува планирање, добивање и користење на парични средства од сопствени и други изво</w:t>
      </w:r>
      <w:r>
        <w:rPr>
          <w:rFonts w:cstheme="minorHAnsi"/>
          <w:sz w:val="24"/>
          <w:szCs w:val="24"/>
        </w:rPr>
        <w:t>ри во согласност со поставените</w:t>
      </w:r>
      <w:r>
        <w:rPr>
          <w:rFonts w:cstheme="minorHAnsi"/>
          <w:sz w:val="24"/>
          <w:szCs w:val="24"/>
          <w:lang w:val="mk-MK"/>
        </w:rPr>
        <w:t xml:space="preserve"> </w:t>
      </w:r>
      <w:r w:rsidRPr="00D565EF">
        <w:rPr>
          <w:rFonts w:cstheme="minorHAnsi"/>
          <w:sz w:val="24"/>
          <w:szCs w:val="24"/>
        </w:rPr>
        <w:t xml:space="preserve">цели и задачи на </w:t>
      </w:r>
      <w:r w:rsidRPr="00D565EF">
        <w:rPr>
          <w:rFonts w:cstheme="minorHAnsi"/>
          <w:sz w:val="24"/>
          <w:szCs w:val="24"/>
        </w:rPr>
        <w:lastRenderedPageBreak/>
        <w:t>Здружението, во согласност со годишниот финансиски план и прописи</w:t>
      </w:r>
      <w:r>
        <w:rPr>
          <w:rFonts w:cstheme="minorHAnsi"/>
          <w:sz w:val="24"/>
          <w:szCs w:val="24"/>
        </w:rPr>
        <w:t xml:space="preserve"> кои го регулираат ова прашање.</w:t>
      </w:r>
    </w:p>
    <w:p w14:paraId="2BBC814B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4</w:t>
      </w:r>
    </w:p>
    <w:p w14:paraId="2BBC814C" w14:textId="46119533" w:rsidR="00D565EF" w:rsidRPr="00D565EF" w:rsidRDefault="00D565EF" w:rsidP="7666E4E6">
      <w:pPr>
        <w:jc w:val="both"/>
        <w:rPr>
          <w:sz w:val="24"/>
          <w:szCs w:val="24"/>
        </w:rPr>
      </w:pPr>
      <w:r w:rsidRPr="7666E4E6">
        <w:rPr>
          <w:sz w:val="24"/>
          <w:szCs w:val="24"/>
        </w:rPr>
        <w:t>Лицето овластено да располага со</w:t>
      </w:r>
      <w:r w:rsidR="44FB5E26" w:rsidRPr="7666E4E6">
        <w:rPr>
          <w:sz w:val="24"/>
          <w:szCs w:val="24"/>
        </w:rPr>
        <w:t>,</w:t>
      </w:r>
      <w:r w:rsidRPr="7666E4E6">
        <w:rPr>
          <w:sz w:val="24"/>
          <w:szCs w:val="24"/>
        </w:rPr>
        <w:t xml:space="preserve"> и е одговорно за добивање средства е должно да обезбеди долгорочна финансиска стабилност за навремена исплата на обврски кон државата, деловните партнери, вработениот персонал од краткорочните и долгорочните извори на средства.</w:t>
      </w:r>
    </w:p>
    <w:p w14:paraId="2BBC814D" w14:textId="2141625B" w:rsidR="00D565EF" w:rsidRPr="00D565EF" w:rsidRDefault="00D565EF" w:rsidP="00AF550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Лицата кои се овластени да располагаат со финансиски средства или лицата кои одлучуваат за нивниот ангажман, како и лицата овластени да склучуваат набавки и други договори и лица овластени за финансирање на обврски и долгови, се одговорни за обезбедување долгорочна финансиска стабилност и рамнотежа на Здружението.</w:t>
      </w:r>
    </w:p>
    <w:p w14:paraId="2BBC814F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Член 5</w:t>
      </w:r>
    </w:p>
    <w:p w14:paraId="2BBC8150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Здружението има и добива финансиски средства преку:</w:t>
      </w:r>
    </w:p>
    <w:p w14:paraId="2BBC8152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членарина</w:t>
      </w:r>
    </w:p>
    <w:p w14:paraId="2BBC8153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прилози</w:t>
      </w:r>
    </w:p>
    <w:p w14:paraId="2BBC8154" w14:textId="3762CC32" w:rsidR="00D565EF" w:rsidRPr="00D565EF" w:rsidRDefault="00D565EF" w:rsidP="00AC3333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</w:r>
      <w:r w:rsidRPr="005E1067">
        <w:rPr>
          <w:rFonts w:cstheme="minorHAnsi"/>
          <w:sz w:val="24"/>
          <w:szCs w:val="24"/>
        </w:rPr>
        <w:t>специјални и други донации, вклучувајќи доброволни прилози на вработените од (договори за работа) и надворешни соработници (договори за работа, авторски договори)</w:t>
      </w:r>
    </w:p>
    <w:p w14:paraId="2BBC8155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подароци</w:t>
      </w:r>
    </w:p>
    <w:p w14:paraId="2BBC8156" w14:textId="7E5BEE23" w:rsidR="00D565EF" w:rsidRPr="00D565EF" w:rsidRDefault="00D565E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врз основа на заем/кредити</w:t>
      </w:r>
    </w:p>
    <w:p w14:paraId="2BBC8157" w14:textId="65BF7E44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други законски овластени начини.</w:t>
      </w:r>
    </w:p>
    <w:p w14:paraId="2BBC8159" w14:textId="77777777" w:rsidR="00D565EF" w:rsidRPr="00D565EF" w:rsidRDefault="00D565EF" w:rsidP="009B6813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6</w:t>
      </w:r>
    </w:p>
    <w:p w14:paraId="2BBC815A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Здружението може да прима заеми и позајмици од правни и физички лица, институции, фондови и слично со или без камата, сите во с</w:t>
      </w:r>
      <w:r>
        <w:rPr>
          <w:rFonts w:cstheme="minorHAnsi"/>
          <w:sz w:val="24"/>
          <w:szCs w:val="24"/>
        </w:rPr>
        <w:t>огласност со посебните прописи.</w:t>
      </w:r>
    </w:p>
    <w:p w14:paraId="2BBC815B" w14:textId="0811A5F0" w:rsid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Условите за давање или примање заеми и задолжувања се утврдени со договор за заем или договор за позајмување. Задолжу</w:t>
      </w:r>
      <w:r>
        <w:rPr>
          <w:rFonts w:cstheme="minorHAnsi"/>
          <w:sz w:val="24"/>
          <w:szCs w:val="24"/>
        </w:rPr>
        <w:t xml:space="preserve">вањето, односно одобрувањето </w:t>
      </w:r>
      <w:r w:rsidRPr="00D565EF">
        <w:rPr>
          <w:rFonts w:cstheme="minorHAnsi"/>
          <w:sz w:val="24"/>
          <w:szCs w:val="24"/>
        </w:rPr>
        <w:t>заем или позајмување, се одобрува и договорот го потпишува извршниот директор или лице овластено од</w:t>
      </w:r>
      <w:r>
        <w:rPr>
          <w:rFonts w:cstheme="minorHAnsi"/>
          <w:sz w:val="24"/>
          <w:szCs w:val="24"/>
        </w:rPr>
        <w:t xml:space="preserve"> нив.</w:t>
      </w:r>
    </w:p>
    <w:p w14:paraId="2BBC815D" w14:textId="77777777" w:rsidR="00D565EF" w:rsidRPr="00D565EF" w:rsidRDefault="00D565EF" w:rsidP="00D565EF">
      <w:pPr>
        <w:rPr>
          <w:rFonts w:cstheme="minorHAnsi"/>
          <w:b/>
          <w:sz w:val="24"/>
          <w:szCs w:val="24"/>
        </w:rPr>
      </w:pPr>
      <w:r w:rsidRPr="00D565EF">
        <w:rPr>
          <w:rFonts w:cstheme="minorHAnsi"/>
          <w:b/>
          <w:sz w:val="24"/>
          <w:szCs w:val="24"/>
        </w:rPr>
        <w:t>IV ПЛ</w:t>
      </w:r>
      <w:r>
        <w:rPr>
          <w:rFonts w:cstheme="minorHAnsi"/>
          <w:b/>
          <w:sz w:val="24"/>
          <w:szCs w:val="24"/>
        </w:rPr>
        <w:t>АЌАЊЕ И ОДРЖУВАЊЕ НА СОСТОЈБИТЕ</w:t>
      </w:r>
    </w:p>
    <w:p w14:paraId="2BBC815F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7</w:t>
      </w:r>
    </w:p>
    <w:p w14:paraId="2BBC8160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Здружението </w:t>
      </w:r>
      <w:r>
        <w:rPr>
          <w:rFonts w:cstheme="minorHAnsi"/>
          <w:sz w:val="24"/>
          <w:szCs w:val="24"/>
        </w:rPr>
        <w:t>врши парична трансакција преку:</w:t>
      </w:r>
    </w:p>
    <w:p w14:paraId="2BBC8161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трансакцис</w:t>
      </w:r>
      <w:r>
        <w:rPr>
          <w:rFonts w:cstheme="minorHAnsi"/>
          <w:sz w:val="24"/>
          <w:szCs w:val="24"/>
        </w:rPr>
        <w:t>ка сметка во македонски денари,</w:t>
      </w:r>
    </w:p>
    <w:p w14:paraId="2BBC8162" w14:textId="1B5F0013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lastRenderedPageBreak/>
        <w:t>•</w:t>
      </w:r>
      <w:r w:rsidRPr="00D565EF">
        <w:rPr>
          <w:rFonts w:cstheme="minorHAnsi"/>
          <w:sz w:val="24"/>
          <w:szCs w:val="24"/>
        </w:rPr>
        <w:tab/>
        <w:t>жи</w:t>
      </w:r>
      <w:r>
        <w:rPr>
          <w:rFonts w:cstheme="minorHAnsi"/>
          <w:sz w:val="24"/>
          <w:szCs w:val="24"/>
        </w:rPr>
        <w:t xml:space="preserve">ро-сметка во странска валута, </w:t>
      </w:r>
    </w:p>
    <w:p w14:paraId="2BBC8163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каса или преку готовински трансакции.</w:t>
      </w:r>
    </w:p>
    <w:p w14:paraId="2BBC8165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8</w:t>
      </w:r>
    </w:p>
    <w:p w14:paraId="2BBC8166" w14:textId="13A24431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Согласно договор и Законот за облигационите односи, покрај безготовинските плаќања, пренос од сметката на компанијата, плаќање обврските и наплатата на побарувањата може да се врши со надомест, цесија, доделување и друго.</w:t>
      </w:r>
    </w:p>
    <w:p w14:paraId="2BBC8168" w14:textId="77777777" w:rsidR="00D565EF" w:rsidRPr="00D565EF" w:rsidRDefault="00D565EF" w:rsidP="00D565EF">
      <w:pPr>
        <w:rPr>
          <w:rFonts w:cstheme="minorHAnsi"/>
          <w:b/>
          <w:sz w:val="24"/>
          <w:szCs w:val="24"/>
        </w:rPr>
      </w:pPr>
      <w:r w:rsidRPr="00D565EF">
        <w:rPr>
          <w:rFonts w:cstheme="minorHAnsi"/>
          <w:b/>
          <w:sz w:val="24"/>
          <w:szCs w:val="24"/>
        </w:rPr>
        <w:t>V УПРАВУВАЊЕ СО БЛАГАЈНА</w:t>
      </w:r>
    </w:p>
    <w:p w14:paraId="2BBC816A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9</w:t>
      </w:r>
    </w:p>
    <w:p w14:paraId="2BBC816B" w14:textId="63EC8833" w:rsidR="00D565EF" w:rsidRPr="00D565EF" w:rsidRDefault="00D565EF" w:rsidP="7666E4E6">
      <w:pPr>
        <w:jc w:val="both"/>
        <w:rPr>
          <w:sz w:val="24"/>
          <w:szCs w:val="24"/>
        </w:rPr>
      </w:pPr>
      <w:r w:rsidRPr="7666E4E6">
        <w:rPr>
          <w:sz w:val="24"/>
          <w:szCs w:val="24"/>
        </w:rPr>
        <w:t>Книжните пари (пари во домашна валута, девизи, хартии од вредност, разни ваучери и сл.) се чуваат во касата што ја води директорот/ката за финансии и администрација</w:t>
      </w:r>
      <w:r w:rsidR="62F6E52B" w:rsidRPr="7666E4E6">
        <w:rPr>
          <w:sz w:val="24"/>
          <w:szCs w:val="24"/>
        </w:rPr>
        <w:t xml:space="preserve"> односно лице назначено за водење на финансиите и администрацијата од страна на Претседателот или управниот одбор.</w:t>
      </w:r>
    </w:p>
    <w:p w14:paraId="2BBC816C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Управувањето со касата е регулирано со посебен Правилник.</w:t>
      </w:r>
    </w:p>
    <w:p w14:paraId="2BBC816F" w14:textId="77777777" w:rsidR="00D565EF" w:rsidRPr="00D565EF" w:rsidRDefault="00D565EF" w:rsidP="00D565EF">
      <w:pPr>
        <w:rPr>
          <w:rFonts w:cstheme="minorHAnsi"/>
          <w:b/>
          <w:sz w:val="24"/>
          <w:szCs w:val="24"/>
        </w:rPr>
      </w:pPr>
      <w:r w:rsidRPr="00D565EF">
        <w:rPr>
          <w:rFonts w:cstheme="minorHAnsi"/>
          <w:b/>
          <w:sz w:val="24"/>
          <w:szCs w:val="24"/>
        </w:rPr>
        <w:t>VI ОДГОВОРНОСТ ЗА ИЗВРШУВАЊЕ НА ФИНАНСИСКОТО РАБОТЕЊЕ</w:t>
      </w:r>
    </w:p>
    <w:p w14:paraId="2BBC8171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10</w:t>
      </w:r>
    </w:p>
    <w:p w14:paraId="2BBC8172" w14:textId="77777777" w:rsidR="00D565EF" w:rsidRPr="00D565EF" w:rsidRDefault="00AF550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 xml:space="preserve">Претседателот/ </w:t>
      </w:r>
      <w:r w:rsidR="00D565EF" w:rsidRPr="00D565EF">
        <w:rPr>
          <w:rFonts w:cstheme="minorHAnsi"/>
          <w:sz w:val="24"/>
          <w:szCs w:val="24"/>
        </w:rPr>
        <w:t>Извршниот/ната директор/ка на Здружението е одговорен/на за:</w:t>
      </w:r>
    </w:p>
    <w:p w14:paraId="2BBC8174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обезбедување целосна ликвиднос</w:t>
      </w:r>
      <w:r>
        <w:rPr>
          <w:rFonts w:cstheme="minorHAnsi"/>
          <w:sz w:val="24"/>
          <w:szCs w:val="24"/>
        </w:rPr>
        <w:t>т и солвентност на Здружението;</w:t>
      </w:r>
    </w:p>
    <w:p w14:paraId="2BBC8175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 xml:space="preserve">располагање со средства на </w:t>
      </w:r>
      <w:r>
        <w:rPr>
          <w:rFonts w:cstheme="minorHAnsi"/>
          <w:sz w:val="24"/>
          <w:szCs w:val="24"/>
        </w:rPr>
        <w:t>сметки во комерцијалните банки;</w:t>
      </w:r>
    </w:p>
    <w:p w14:paraId="2BBC8176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кон</w:t>
      </w:r>
      <w:r>
        <w:rPr>
          <w:rFonts w:cstheme="minorHAnsi"/>
          <w:sz w:val="24"/>
          <w:szCs w:val="24"/>
        </w:rPr>
        <w:t>трола на финансиското работење;</w:t>
      </w:r>
    </w:p>
    <w:p w14:paraId="2BBC8177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 xml:space="preserve">контрола на </w:t>
      </w:r>
      <w:r>
        <w:rPr>
          <w:rFonts w:cstheme="minorHAnsi"/>
          <w:sz w:val="24"/>
          <w:szCs w:val="24"/>
        </w:rPr>
        <w:t>пари и средства за ликвидација;</w:t>
      </w:r>
    </w:p>
    <w:p w14:paraId="2BBC8178" w14:textId="42CDD449" w:rsidR="00D565EF" w:rsidRPr="00AC3333" w:rsidRDefault="00D565EF" w:rsidP="00D565EF">
      <w:pPr>
        <w:rPr>
          <w:rFonts w:cstheme="minorHAnsi"/>
          <w:sz w:val="24"/>
          <w:szCs w:val="24"/>
          <w:lang w:val="mk-MK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порамнување на обврските во договореното време со издавање на налози или други платни инструменти</w:t>
      </w:r>
      <w:r w:rsidR="00AC3333">
        <w:rPr>
          <w:rFonts w:cstheme="minorHAnsi"/>
          <w:sz w:val="24"/>
          <w:szCs w:val="24"/>
          <w:lang w:val="mk-MK"/>
        </w:rPr>
        <w:t>.</w:t>
      </w:r>
    </w:p>
    <w:p w14:paraId="2BBC817A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11</w:t>
      </w:r>
    </w:p>
    <w:p w14:paraId="2BBC817B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Директна одговорност за финансиското работење </w:t>
      </w:r>
      <w:r>
        <w:rPr>
          <w:rFonts w:cstheme="minorHAnsi"/>
          <w:sz w:val="24"/>
          <w:szCs w:val="24"/>
        </w:rPr>
        <w:t xml:space="preserve">ја вршат </w:t>
      </w:r>
      <w:r w:rsidR="00AF550F">
        <w:rPr>
          <w:rFonts w:cstheme="minorHAnsi"/>
          <w:sz w:val="24"/>
          <w:szCs w:val="24"/>
          <w:lang w:val="mk-MK"/>
        </w:rPr>
        <w:t>вработените/ангажираните</w:t>
      </w:r>
      <w:r>
        <w:rPr>
          <w:rFonts w:cstheme="minorHAnsi"/>
          <w:sz w:val="24"/>
          <w:szCs w:val="24"/>
        </w:rPr>
        <w:t xml:space="preserve"> кои д</w:t>
      </w:r>
      <w:r w:rsidRPr="00D565EF">
        <w:rPr>
          <w:rFonts w:cstheme="minorHAnsi"/>
          <w:sz w:val="24"/>
          <w:szCs w:val="24"/>
        </w:rPr>
        <w:t>иректно ги</w:t>
      </w:r>
      <w:r>
        <w:rPr>
          <w:rFonts w:cstheme="minorHAnsi"/>
          <w:sz w:val="24"/>
          <w:szCs w:val="24"/>
        </w:rPr>
        <w:t xml:space="preserve"> извршуваат соодветните задачи:</w:t>
      </w:r>
    </w:p>
    <w:p w14:paraId="2BBC817C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за целите на паричните трансакции преку сметката, одговорното лице задолжено за овие прашања е директорот/ката за финансии и админи</w:t>
      </w:r>
      <w:r>
        <w:rPr>
          <w:rFonts w:cstheme="minorHAnsi"/>
          <w:sz w:val="24"/>
          <w:szCs w:val="24"/>
        </w:rPr>
        <w:t>страција;</w:t>
      </w:r>
    </w:p>
    <w:p w14:paraId="2BBC817D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за плаќање готовина од каса во сметката, директорот/ката за финансии и</w:t>
      </w:r>
      <w:r>
        <w:rPr>
          <w:rFonts w:cstheme="minorHAnsi"/>
          <w:sz w:val="24"/>
          <w:szCs w:val="24"/>
        </w:rPr>
        <w:t xml:space="preserve"> администрација е одговорен/на;</w:t>
      </w:r>
    </w:p>
    <w:p w14:paraId="2BBC817E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lastRenderedPageBreak/>
        <w:t>•</w:t>
      </w:r>
      <w:r w:rsidRPr="00D565EF">
        <w:rPr>
          <w:rFonts w:cstheme="minorHAnsi"/>
          <w:sz w:val="24"/>
          <w:szCs w:val="24"/>
        </w:rPr>
        <w:tab/>
        <w:t>за чување и располагање со готовина во регистарот на пари, директорот/ката за финансии и</w:t>
      </w:r>
      <w:r>
        <w:rPr>
          <w:rFonts w:cstheme="minorHAnsi"/>
          <w:sz w:val="24"/>
          <w:szCs w:val="24"/>
        </w:rPr>
        <w:t xml:space="preserve"> администрација е одговорен/на;</w:t>
      </w:r>
    </w:p>
    <w:p w14:paraId="2BBC817F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за ненавремено плаќање на обврските, директорот/ката за финансии и администрација е одговорен/на под услов да се изврши однапред платен налог за потпис од лицето назначено за располагање со средства, а под услов овластеното лице да го има потпишано нарачувањето и го доставил до одговорнот</w:t>
      </w:r>
      <w:r>
        <w:rPr>
          <w:rFonts w:cstheme="minorHAnsi"/>
          <w:sz w:val="24"/>
          <w:szCs w:val="24"/>
        </w:rPr>
        <w:t>о лице за плаќање на обврските;</w:t>
      </w:r>
    </w:p>
    <w:p w14:paraId="2BBC8180" w14:textId="77777777" w:rsidR="00D565EF" w:rsidRPr="00D565EF" w:rsidRDefault="00D565EF" w:rsidP="00592E55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за контрола на правилно управување со каси, директорот/ката за финансии и администрација е одговорен/на;</w:t>
      </w:r>
    </w:p>
    <w:p w14:paraId="2BBC8181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за пресметка на платите надворешната овластена сметководствена агенција е одговорна по одобрување на извршниот/ната директор/ка и директорот/ката за финансии и администрација.</w:t>
      </w:r>
    </w:p>
    <w:p w14:paraId="2BBC8183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12</w:t>
      </w:r>
    </w:p>
    <w:p w14:paraId="2BBC8184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Здружението најмува надворешен професионален сметководител/-ка. </w:t>
      </w:r>
      <w:r w:rsidR="00AF550F">
        <w:rPr>
          <w:rFonts w:cstheme="minorHAnsi"/>
          <w:sz w:val="24"/>
          <w:szCs w:val="24"/>
          <w:lang w:val="mk-MK"/>
        </w:rPr>
        <w:t xml:space="preserve">Претседателот/ </w:t>
      </w:r>
      <w:r w:rsidRPr="00D565EF">
        <w:rPr>
          <w:rFonts w:cstheme="minorHAnsi"/>
          <w:sz w:val="24"/>
          <w:szCs w:val="24"/>
        </w:rPr>
        <w:t>Извршниот директор/-ка и директорот/ката за финансии и администрација се одговорни за контакти со него/неа</w:t>
      </w:r>
      <w:r>
        <w:rPr>
          <w:rFonts w:cstheme="minorHAnsi"/>
          <w:sz w:val="24"/>
          <w:szCs w:val="24"/>
        </w:rPr>
        <w:t>. Директорот/ката за финансии и</w:t>
      </w:r>
      <w:r>
        <w:rPr>
          <w:rFonts w:cstheme="minorHAnsi"/>
          <w:sz w:val="24"/>
          <w:szCs w:val="24"/>
          <w:lang w:val="mk-MK"/>
        </w:rPr>
        <w:t xml:space="preserve"> </w:t>
      </w:r>
      <w:r w:rsidRPr="00D565EF">
        <w:rPr>
          <w:rFonts w:cstheme="minorHAnsi"/>
          <w:sz w:val="24"/>
          <w:szCs w:val="24"/>
        </w:rPr>
        <w:t>администрација води документација за сите трошоци и приходи. Нив ги ревидира извршниот директор/ка. Директорот/ката за финансии и администрација ги подготвува интерните финансиски извештаи заедно со извршниот директор/-ка и со помош на професионалниот сметководител/-ка.</w:t>
      </w:r>
    </w:p>
    <w:p w14:paraId="2BBC8186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13</w:t>
      </w:r>
    </w:p>
    <w:p w14:paraId="2BBC8187" w14:textId="3A817308" w:rsidR="00D565EF" w:rsidRPr="00D565EF" w:rsidRDefault="00D565EF" w:rsidP="00AC3333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Здружението ја користи календарската година од 1 јануари до 31 декември како фискална година според македонските сметководствени стандарди.</w:t>
      </w:r>
    </w:p>
    <w:p w14:paraId="2BBC8189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14</w:t>
      </w:r>
    </w:p>
    <w:p w14:paraId="2BBC818A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Сите оригинали од финансиската документација се чуваат во документацијата на Здружението.</w:t>
      </w:r>
    </w:p>
    <w:p w14:paraId="2BBC818C" w14:textId="77777777" w:rsidR="00D565EF" w:rsidRPr="00D565EF" w:rsidRDefault="00D565EF" w:rsidP="00D565E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15</w:t>
      </w:r>
    </w:p>
    <w:p w14:paraId="2BBC818D" w14:textId="2D919FFE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Директорот/ката за финансии и администрација е одговорен/на за се</w:t>
      </w:r>
      <w:r>
        <w:rPr>
          <w:rFonts w:cstheme="minorHAnsi"/>
          <w:sz w:val="24"/>
          <w:szCs w:val="24"/>
        </w:rPr>
        <w:t>којдневно раководење со касата.</w:t>
      </w:r>
    </w:p>
    <w:p w14:paraId="2BBC818E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Вработените во Здружението на кои им е потребен аванс за активности поврзани со работењето, се обврзан</w:t>
      </w:r>
      <w:r>
        <w:rPr>
          <w:rFonts w:cstheme="minorHAnsi"/>
          <w:sz w:val="24"/>
          <w:szCs w:val="24"/>
        </w:rPr>
        <w:t>и да поднесат Налог за плаќање.</w:t>
      </w:r>
    </w:p>
    <w:p w14:paraId="2BBC818F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Налогот за плаќање се доставува до Директорот/ката за финансии и администрација кој го заведува ава</w:t>
      </w:r>
      <w:r>
        <w:rPr>
          <w:rFonts w:cstheme="minorHAnsi"/>
          <w:sz w:val="24"/>
          <w:szCs w:val="24"/>
        </w:rPr>
        <w:t>нсот во благајничкиот извештај.</w:t>
      </w:r>
    </w:p>
    <w:p w14:paraId="2BBC8190" w14:textId="0CC0986E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Директорот/ката за финансии и администрација може самиот/мата да авторизира авансна готовина во висина од 50 евра во денарска противвредност.</w:t>
      </w:r>
    </w:p>
    <w:p w14:paraId="2BBC8191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</w:p>
    <w:p w14:paraId="2BBC8192" w14:textId="657181BC" w:rsidR="00D565EF" w:rsidRPr="00D565EF" w:rsidRDefault="00AF550F" w:rsidP="001A1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>Претседателот/</w:t>
      </w:r>
      <w:r w:rsidR="00D565EF" w:rsidRPr="00D565EF">
        <w:rPr>
          <w:rFonts w:cstheme="minorHAnsi"/>
          <w:sz w:val="24"/>
          <w:szCs w:val="24"/>
        </w:rPr>
        <w:t>Извршниот директор/ка одобрува барања за авансна готовина во зависност од потребите на програмските активности освен во случај на само-авторизација од страна на Директорот/кат</w:t>
      </w:r>
      <w:r w:rsidR="00D565EF">
        <w:rPr>
          <w:rFonts w:cstheme="minorHAnsi"/>
          <w:sz w:val="24"/>
          <w:szCs w:val="24"/>
        </w:rPr>
        <w:t>а за финансии и администрација.</w:t>
      </w:r>
    </w:p>
    <w:p w14:paraId="2BBC8193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Авансите се исплаќаат во македонски денари. Вработените се одговорни за сигурноста, известу</w:t>
      </w:r>
      <w:r>
        <w:rPr>
          <w:rFonts w:cstheme="minorHAnsi"/>
          <w:sz w:val="24"/>
          <w:szCs w:val="24"/>
        </w:rPr>
        <w:t>вањето и враќањето на авансите.</w:t>
      </w:r>
    </w:p>
    <w:p w14:paraId="2BBC8194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Процедурата за затворање на авансите е следна:</w:t>
      </w:r>
    </w:p>
    <w:p w14:paraId="2BBC8196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Непотрошените средства од авансот задолжително с</w:t>
      </w:r>
      <w:r>
        <w:rPr>
          <w:rFonts w:cstheme="minorHAnsi"/>
          <w:sz w:val="24"/>
          <w:szCs w:val="24"/>
        </w:rPr>
        <w:t>е враќаат со пополнетиот налог;</w:t>
      </w:r>
    </w:p>
    <w:p w14:paraId="2BBC8197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Налогот треба да се врати кај директорот/ката за финансии и администрација колку што е можно поскоро, вообичаено до две</w:t>
      </w:r>
      <w:r>
        <w:rPr>
          <w:rFonts w:cstheme="minorHAnsi"/>
          <w:sz w:val="24"/>
          <w:szCs w:val="24"/>
        </w:rPr>
        <w:t xml:space="preserve"> недели по земањето на авансот;</w:t>
      </w:r>
    </w:p>
    <w:p w14:paraId="2BBC8198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Сите налози за аванс е пожелно да се затвора</w:t>
      </w:r>
      <w:r>
        <w:rPr>
          <w:rFonts w:cstheme="minorHAnsi"/>
          <w:sz w:val="24"/>
          <w:szCs w:val="24"/>
        </w:rPr>
        <w:t>т на крајот на тековниот месец;</w:t>
      </w:r>
    </w:p>
    <w:p w14:paraId="2BBC8199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Нема да се одобри нов налог за аванс се додека претходниот аванс не е затворен.</w:t>
      </w:r>
    </w:p>
    <w:p w14:paraId="2BBC819B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Максималната сума која може да </w:t>
      </w:r>
      <w:r>
        <w:rPr>
          <w:rFonts w:cstheme="minorHAnsi"/>
          <w:sz w:val="24"/>
          <w:szCs w:val="24"/>
        </w:rPr>
        <w:t>се чува во касата е 30.000 МКД.</w:t>
      </w:r>
    </w:p>
    <w:p w14:paraId="2BBC819C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Повисоки суми може да се чуваат максимум пет дена, по што ако не се потрошат истите треба да се вратат на жиро сметката на Здружението.</w:t>
      </w:r>
    </w:p>
    <w:p w14:paraId="2BBC819E" w14:textId="77777777" w:rsidR="00D565EF" w:rsidRPr="00D565EF" w:rsidRDefault="00D565EF" w:rsidP="00AF550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16</w:t>
      </w:r>
    </w:p>
    <w:p w14:paraId="2BBC819F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Директорот/ката за финансии и администрација ја води готовината и секој последен ден од</w:t>
      </w:r>
      <w:r>
        <w:rPr>
          <w:rFonts w:cstheme="minorHAnsi"/>
          <w:sz w:val="24"/>
          <w:szCs w:val="24"/>
        </w:rPr>
        <w:t xml:space="preserve"> месецот ја затвора готовината.</w:t>
      </w:r>
    </w:p>
    <w:p w14:paraId="2BBC81A0" w14:textId="0B425415" w:rsidR="00D565EF" w:rsidRPr="00D565EF" w:rsidRDefault="00AF550F" w:rsidP="00D565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>Претседателот/</w:t>
      </w:r>
      <w:r w:rsidR="00D565EF" w:rsidRPr="00D565EF">
        <w:rPr>
          <w:rFonts w:cstheme="minorHAnsi"/>
          <w:sz w:val="24"/>
          <w:szCs w:val="24"/>
        </w:rPr>
        <w:t>Извршниот директор/ка го проверува затвора</w:t>
      </w:r>
      <w:r w:rsidR="00D565EF">
        <w:rPr>
          <w:rFonts w:cstheme="minorHAnsi"/>
          <w:sz w:val="24"/>
          <w:szCs w:val="24"/>
        </w:rPr>
        <w:t>њето и балансот и го потпишува.</w:t>
      </w:r>
    </w:p>
    <w:p w14:paraId="2BBC81A1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Трансакциите треба да се направени врз основа на фискални сметки или договори, но само помалите трошоци може </w:t>
      </w:r>
      <w:r>
        <w:rPr>
          <w:rFonts w:cstheme="minorHAnsi"/>
          <w:sz w:val="24"/>
          <w:szCs w:val="24"/>
        </w:rPr>
        <w:t>да бидат платени од готовината.</w:t>
      </w:r>
    </w:p>
    <w:p w14:paraId="2BBC81A2" w14:textId="0AA072B0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Плаќањата треба да бидат одоб</w:t>
      </w:r>
      <w:r>
        <w:rPr>
          <w:rFonts w:cstheme="minorHAnsi"/>
          <w:sz w:val="24"/>
          <w:szCs w:val="24"/>
        </w:rPr>
        <w:t>рени од извршниот директор/ка.</w:t>
      </w:r>
    </w:p>
    <w:p w14:paraId="2BBC81A3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Здружението се стреми готовинските плаќања да ги сведе на минимум и секогаш кога има можност да ги замени со жирални плаќања.</w:t>
      </w:r>
    </w:p>
    <w:p w14:paraId="2BBC81A5" w14:textId="77777777" w:rsidR="00D565EF" w:rsidRPr="00D565EF" w:rsidRDefault="00D565EF" w:rsidP="00AF550F">
      <w:pPr>
        <w:jc w:val="center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Член 17</w:t>
      </w:r>
    </w:p>
    <w:p w14:paraId="2BBC81A6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Вработените на Здружението ќе добијат надомест на направените трошоци</w:t>
      </w:r>
      <w:r>
        <w:rPr>
          <w:rFonts w:cstheme="minorHAnsi"/>
          <w:sz w:val="24"/>
          <w:szCs w:val="24"/>
        </w:rPr>
        <w:t xml:space="preserve"> платени од сопствени средства.</w:t>
      </w:r>
    </w:p>
    <w:p w14:paraId="2BBC81A7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Ваквите трошоци мора да бидат поднесени на Налог за плаќање придружен со фискални сметки и сметкопотврди (освен во случаите кога се работи за такси</w:t>
      </w:r>
      <w:r>
        <w:rPr>
          <w:rFonts w:cstheme="minorHAnsi"/>
          <w:sz w:val="24"/>
          <w:szCs w:val="24"/>
        </w:rPr>
        <w:t xml:space="preserve"> превоз кој не е фискализиран).</w:t>
      </w:r>
    </w:p>
    <w:p w14:paraId="2BBC81A8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lastRenderedPageBreak/>
        <w:t>Дозволените трошоци вклучуваат:</w:t>
      </w:r>
    </w:p>
    <w:p w14:paraId="2BBC81A9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</w:p>
    <w:p w14:paraId="2BBC81AA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Поштарина;</w:t>
      </w:r>
    </w:p>
    <w:p w14:paraId="2BBC81AB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Експресни пратки (пр. ДХЛ);</w:t>
      </w:r>
    </w:p>
    <w:p w14:paraId="2BBC81AC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Трошо</w:t>
      </w:r>
      <w:r>
        <w:rPr>
          <w:rFonts w:cstheme="minorHAnsi"/>
          <w:sz w:val="24"/>
          <w:szCs w:val="24"/>
        </w:rPr>
        <w:t>ци за локален транспорт;</w:t>
      </w:r>
    </w:p>
    <w:p w14:paraId="2BBC81AD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Фотокопирање;</w:t>
      </w:r>
    </w:p>
    <w:p w14:paraId="2BBC81AE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Канцелариски материјали;</w:t>
      </w:r>
    </w:p>
    <w:p w14:paraId="2BBC81AF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Ручеци кои се де</w:t>
      </w:r>
      <w:r>
        <w:rPr>
          <w:rFonts w:cstheme="minorHAnsi"/>
          <w:sz w:val="24"/>
          <w:szCs w:val="24"/>
        </w:rPr>
        <w:t>л од целодневни деловни средби;</w:t>
      </w:r>
    </w:p>
    <w:p w14:paraId="2BBC81B0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Деловни средби и ручеци коишто се наменети за програмски цели, со претходно одобру</w:t>
      </w:r>
      <w:r>
        <w:rPr>
          <w:rFonts w:cstheme="minorHAnsi"/>
          <w:sz w:val="24"/>
          <w:szCs w:val="24"/>
        </w:rPr>
        <w:t>вање од извршниот директор/-ка;</w:t>
      </w:r>
    </w:p>
    <w:p w14:paraId="2BBC81B1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Книги, списанија и публ</w:t>
      </w:r>
      <w:r>
        <w:rPr>
          <w:rFonts w:cstheme="minorHAnsi"/>
          <w:sz w:val="24"/>
          <w:szCs w:val="24"/>
        </w:rPr>
        <w:t>икации набавени за Здружението;</w:t>
      </w:r>
    </w:p>
    <w:p w14:paraId="2BBC81B2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Регистрација за учест</w:t>
      </w:r>
      <w:r>
        <w:rPr>
          <w:rFonts w:cstheme="minorHAnsi"/>
          <w:sz w:val="24"/>
          <w:szCs w:val="24"/>
        </w:rPr>
        <w:t>во на конференција или семинар;</w:t>
      </w:r>
    </w:p>
    <w:p w14:paraId="2BBC81B3" w14:textId="77777777" w:rsid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Патување, сместување и оброци (регулира</w:t>
      </w:r>
      <w:r>
        <w:rPr>
          <w:rFonts w:cstheme="minorHAnsi"/>
          <w:sz w:val="24"/>
          <w:szCs w:val="24"/>
        </w:rPr>
        <w:t>но во процедурите за патување).</w:t>
      </w:r>
    </w:p>
    <w:p w14:paraId="2BBC81B5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Процедурата з</w:t>
      </w:r>
      <w:r>
        <w:rPr>
          <w:rFonts w:cstheme="minorHAnsi"/>
          <w:sz w:val="24"/>
          <w:szCs w:val="24"/>
        </w:rPr>
        <w:t>а надомест на трошоци е следна:</w:t>
      </w:r>
    </w:p>
    <w:p w14:paraId="2BBC81B6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Се пополнува Налог за плаќање и на него се прикачуваат с</w:t>
      </w:r>
      <w:r>
        <w:rPr>
          <w:rFonts w:cstheme="minorHAnsi"/>
          <w:sz w:val="24"/>
          <w:szCs w:val="24"/>
        </w:rPr>
        <w:t>метките за направените трошоци;</w:t>
      </w:r>
    </w:p>
    <w:p w14:paraId="2BBC81B7" w14:textId="0E97400F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Налогот треба да биде одобрен од ст</w:t>
      </w:r>
      <w:r>
        <w:rPr>
          <w:rFonts w:cstheme="minorHAnsi"/>
          <w:sz w:val="24"/>
          <w:szCs w:val="24"/>
        </w:rPr>
        <w:t>рана на извршниот директор/ка;</w:t>
      </w:r>
    </w:p>
    <w:p w14:paraId="2BBC81B8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Пополнетиот налог се доставува до директорот/ката за финансии и администрација навремено, вообичаено во рок од две недели од</w:t>
      </w:r>
      <w:r>
        <w:rPr>
          <w:rFonts w:cstheme="minorHAnsi"/>
          <w:sz w:val="24"/>
          <w:szCs w:val="24"/>
        </w:rPr>
        <w:t xml:space="preserve"> датумот на настанатиот трошок;</w:t>
      </w:r>
    </w:p>
    <w:p w14:paraId="2BBC81B9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Сите налози за надомест на трошоци е пожелно да се затворат на крајот на тековниот месец;</w:t>
      </w:r>
    </w:p>
    <w:p w14:paraId="2BBC81BB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Директорот/ката за финансии и администрација го заведува налогот и ги исплаќа средствата.</w:t>
      </w:r>
    </w:p>
    <w:p w14:paraId="2BBC81BD" w14:textId="77777777" w:rsidR="00D565EF" w:rsidRPr="00D565EF" w:rsidRDefault="00D565EF" w:rsidP="7666E4E6">
      <w:pPr>
        <w:rPr>
          <w:b/>
          <w:bCs/>
          <w:sz w:val="24"/>
          <w:szCs w:val="24"/>
        </w:rPr>
      </w:pPr>
      <w:r w:rsidRPr="7666E4E6">
        <w:rPr>
          <w:b/>
          <w:bCs/>
          <w:sz w:val="24"/>
          <w:szCs w:val="24"/>
        </w:rPr>
        <w:t>VII ФИНАНСИСКИ ТРАНСФЕРИ</w:t>
      </w:r>
    </w:p>
    <w:p w14:paraId="4D573F70" w14:textId="0E2B9962" w:rsidR="7666E4E6" w:rsidRDefault="7666E4E6" w:rsidP="7666E4E6">
      <w:pPr>
        <w:rPr>
          <w:b/>
          <w:bCs/>
          <w:sz w:val="24"/>
          <w:szCs w:val="24"/>
        </w:rPr>
      </w:pPr>
    </w:p>
    <w:p w14:paraId="4C167822" w14:textId="2A8BE709" w:rsidR="1082A3FB" w:rsidRDefault="1082A3FB" w:rsidP="005E1067">
      <w:pPr>
        <w:jc w:val="center"/>
        <w:rPr>
          <w:b/>
          <w:bCs/>
          <w:sz w:val="24"/>
          <w:szCs w:val="24"/>
        </w:rPr>
      </w:pPr>
      <w:r w:rsidRPr="7666E4E6">
        <w:rPr>
          <w:b/>
          <w:bCs/>
          <w:sz w:val="24"/>
          <w:szCs w:val="24"/>
        </w:rPr>
        <w:t>Член 18</w:t>
      </w:r>
    </w:p>
    <w:p w14:paraId="2BBC81BF" w14:textId="77777777" w:rsidR="00D565EF" w:rsidRPr="00D565EF" w:rsidRDefault="00D565EF" w:rsidP="7666E4E6">
      <w:pPr>
        <w:jc w:val="both"/>
        <w:rPr>
          <w:sz w:val="24"/>
          <w:szCs w:val="24"/>
        </w:rPr>
      </w:pPr>
      <w:r w:rsidRPr="7666E4E6">
        <w:rPr>
          <w:sz w:val="24"/>
          <w:szCs w:val="24"/>
        </w:rPr>
        <w:t>Извршниот директор/-ка е одговорен/-на за одобрување на банкарските трансфери.</w:t>
      </w:r>
    </w:p>
    <w:p w14:paraId="2BBC81C0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Според македонските сметководствени стандарди, секое плаќање над 6.000 МКД мора да биде платено со трансфер на с</w:t>
      </w:r>
      <w:r>
        <w:rPr>
          <w:rFonts w:cstheme="minorHAnsi"/>
          <w:sz w:val="24"/>
          <w:szCs w:val="24"/>
        </w:rPr>
        <w:t>редства преку банкарска сметка.</w:t>
      </w:r>
    </w:p>
    <w:p w14:paraId="2BBC81C1" w14:textId="30FE6E30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lastRenderedPageBreak/>
        <w:t>Доколку трансферот на средства се бара за набавување опрема или услуги опишани во процедурите за набавки, мора да постои неопходна документација во в</w:t>
      </w:r>
      <w:r>
        <w:rPr>
          <w:rFonts w:cstheme="minorHAnsi"/>
          <w:sz w:val="24"/>
          <w:szCs w:val="24"/>
        </w:rPr>
        <w:t>рска со процедурата за набавки.</w:t>
      </w:r>
    </w:p>
    <w:p w14:paraId="2BBC81C2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Финансиските трансфери се реализираат врз база на авторизација на Налог</w:t>
      </w:r>
      <w:r>
        <w:rPr>
          <w:rFonts w:cstheme="minorHAnsi"/>
          <w:sz w:val="24"/>
          <w:szCs w:val="24"/>
        </w:rPr>
        <w:t xml:space="preserve"> за плаќање.</w:t>
      </w:r>
    </w:p>
    <w:p w14:paraId="2BBC81C3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Вработените го иницираат процесот на плаќање со пополнување на налогот кој потоа се прегледува од Директорот/ката за финансии и администрација (или во случај на административни трошоци од Програмскиот соработник) и се одобрува од Извршниот ди</w:t>
      </w:r>
      <w:r>
        <w:rPr>
          <w:rFonts w:cstheme="minorHAnsi"/>
          <w:sz w:val="24"/>
          <w:szCs w:val="24"/>
        </w:rPr>
        <w:t>ректор/-ка.</w:t>
      </w:r>
    </w:p>
    <w:p w14:paraId="2BBC81C4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За програмските активности, налогот го поднесува вработениот одговорен </w:t>
      </w:r>
      <w:r>
        <w:rPr>
          <w:rFonts w:cstheme="minorHAnsi"/>
          <w:sz w:val="24"/>
          <w:szCs w:val="24"/>
        </w:rPr>
        <w:t>за тој проект/активност/клиент.</w:t>
      </w:r>
    </w:p>
    <w:p w14:paraId="2BBC81C5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За административните трошоци вклучително и платите, налогот го поднесува Директорот/кат</w:t>
      </w:r>
      <w:r>
        <w:rPr>
          <w:rFonts w:cstheme="minorHAnsi"/>
          <w:sz w:val="24"/>
          <w:szCs w:val="24"/>
        </w:rPr>
        <w:t>а за финансии и администрација.</w:t>
      </w:r>
    </w:p>
    <w:p w14:paraId="2BBC81C6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Налогот треба да е придружен со соодветна пропратна документација (фактура, договор и сл.) освен во случај на годишни договори со редовни месечни ис</w:t>
      </w:r>
      <w:r>
        <w:rPr>
          <w:rFonts w:cstheme="minorHAnsi"/>
          <w:sz w:val="24"/>
          <w:szCs w:val="24"/>
        </w:rPr>
        <w:t>плати (кирија, одржувањеи сл.).</w:t>
      </w:r>
    </w:p>
    <w:p w14:paraId="2BBC81C7" w14:textId="7B4BB3F9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По одобрувањето, плаќањето технички го реализира Извршниот директор/ка преку интернет банка.</w:t>
      </w:r>
    </w:p>
    <w:p w14:paraId="783D5559" w14:textId="0AE6643C" w:rsidR="001A13C7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1</w:t>
      </w:r>
      <w:r w:rsidR="3738B20D" w:rsidRPr="7666E4E6">
        <w:rPr>
          <w:sz w:val="24"/>
          <w:szCs w:val="24"/>
        </w:rPr>
        <w:t>9</w:t>
      </w:r>
    </w:p>
    <w:p w14:paraId="2BBC81CA" w14:textId="24AF6834" w:rsidR="00D565EF" w:rsidRPr="00D565EF" w:rsidRDefault="00D565EF" w:rsidP="001A13C7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Фондовите на Здружението се чуваат на банкарски смет</w:t>
      </w:r>
      <w:r>
        <w:rPr>
          <w:rFonts w:cstheme="minorHAnsi"/>
          <w:sz w:val="24"/>
          <w:szCs w:val="24"/>
        </w:rPr>
        <w:t>ки (денарска и девизна сметка).</w:t>
      </w:r>
    </w:p>
    <w:p w14:paraId="2BBC81CB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На барање на донаторите, Здружението отвора посебна под-сметка за одделни проекти.</w:t>
      </w:r>
    </w:p>
    <w:p w14:paraId="2BBC81CD" w14:textId="6BFCF7FC" w:rsidR="00D565EF" w:rsidRPr="00D565EF" w:rsidRDefault="00AF550F" w:rsidP="00D565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 xml:space="preserve">Претседателот/ </w:t>
      </w:r>
      <w:r w:rsidR="00D565EF" w:rsidRPr="00D565EF">
        <w:rPr>
          <w:rFonts w:cstheme="minorHAnsi"/>
          <w:sz w:val="24"/>
          <w:szCs w:val="24"/>
        </w:rPr>
        <w:t>Извршниот директор/ка е авторизиран/а да врши подигање на финансиски средства или трансфери од банкарската с</w:t>
      </w:r>
      <w:r w:rsidR="00D565EF">
        <w:rPr>
          <w:rFonts w:cstheme="minorHAnsi"/>
          <w:sz w:val="24"/>
          <w:szCs w:val="24"/>
        </w:rPr>
        <w:t>метка на Здружението. За секоја</w:t>
      </w:r>
      <w:r w:rsidR="00D565EF">
        <w:rPr>
          <w:rFonts w:cstheme="minorHAnsi"/>
          <w:sz w:val="24"/>
          <w:szCs w:val="24"/>
          <w:lang w:val="mk-MK"/>
        </w:rPr>
        <w:t xml:space="preserve"> </w:t>
      </w:r>
      <w:r w:rsidR="00D565EF" w:rsidRPr="00D565EF">
        <w:rPr>
          <w:rFonts w:cstheme="minorHAnsi"/>
          <w:sz w:val="24"/>
          <w:szCs w:val="24"/>
        </w:rPr>
        <w:t xml:space="preserve">трансакција во банка, потребен е потпис на </w:t>
      </w:r>
      <w:r>
        <w:rPr>
          <w:rFonts w:cstheme="minorHAnsi"/>
          <w:sz w:val="24"/>
          <w:szCs w:val="24"/>
          <w:lang w:val="mk-MK"/>
        </w:rPr>
        <w:t xml:space="preserve">Претседателот/ </w:t>
      </w:r>
      <w:r w:rsidR="00D565EF" w:rsidRPr="00D565EF">
        <w:rPr>
          <w:rFonts w:cstheme="minorHAnsi"/>
          <w:sz w:val="24"/>
          <w:szCs w:val="24"/>
        </w:rPr>
        <w:t>извршниот</w:t>
      </w:r>
      <w:r w:rsidR="001A13C7">
        <w:rPr>
          <w:rFonts w:cstheme="minorHAnsi"/>
          <w:sz w:val="24"/>
          <w:szCs w:val="24"/>
          <w:lang w:val="mk-MK"/>
        </w:rPr>
        <w:t>/ата</w:t>
      </w:r>
      <w:r w:rsidR="00D565EF" w:rsidRPr="00D565EF">
        <w:rPr>
          <w:rFonts w:cstheme="minorHAnsi"/>
          <w:sz w:val="24"/>
          <w:szCs w:val="24"/>
        </w:rPr>
        <w:t xml:space="preserve"> директор/ка. </w:t>
      </w:r>
      <w:r>
        <w:rPr>
          <w:rFonts w:cstheme="minorHAnsi"/>
          <w:sz w:val="24"/>
          <w:szCs w:val="24"/>
          <w:lang w:val="mk-MK"/>
        </w:rPr>
        <w:t>Претседателот/ И</w:t>
      </w:r>
      <w:r w:rsidR="00D565EF" w:rsidRPr="00D565EF">
        <w:rPr>
          <w:rFonts w:cstheme="minorHAnsi"/>
          <w:sz w:val="24"/>
          <w:szCs w:val="24"/>
        </w:rPr>
        <w:t>звршниот</w:t>
      </w:r>
      <w:r w:rsidR="001A13C7">
        <w:rPr>
          <w:rFonts w:cstheme="minorHAnsi"/>
          <w:sz w:val="24"/>
          <w:szCs w:val="24"/>
          <w:lang w:val="mk-MK"/>
        </w:rPr>
        <w:t>/ата</w:t>
      </w:r>
      <w:r w:rsidR="00D565EF" w:rsidRPr="00D565EF">
        <w:rPr>
          <w:rFonts w:cstheme="minorHAnsi"/>
          <w:sz w:val="24"/>
          <w:szCs w:val="24"/>
        </w:rPr>
        <w:t xml:space="preserve"> директор/ка</w:t>
      </w:r>
      <w:r>
        <w:rPr>
          <w:rFonts w:cstheme="minorHAnsi"/>
          <w:sz w:val="24"/>
          <w:szCs w:val="24"/>
          <w:lang w:val="mk-MK"/>
        </w:rPr>
        <w:t xml:space="preserve"> </w:t>
      </w:r>
      <w:r w:rsidR="00D565EF" w:rsidRPr="00D565EF">
        <w:rPr>
          <w:rFonts w:cstheme="minorHAnsi"/>
          <w:sz w:val="24"/>
          <w:szCs w:val="24"/>
        </w:rPr>
        <w:t>може да авторизира неограничена сума на средства за подигање од сметката.</w:t>
      </w:r>
    </w:p>
    <w:p w14:paraId="2BBC81CE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Тој/таа мора да ги прегледува сите подигања на средства и трансфери секој месец.</w:t>
      </w:r>
    </w:p>
    <w:p w14:paraId="2BBC81CF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Банкарските трансфери мора да бидат извршени врз основа на фактура или договор.</w:t>
      </w:r>
    </w:p>
    <w:p w14:paraId="2BBC81D1" w14:textId="43A013CF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 xml:space="preserve">Член </w:t>
      </w:r>
      <w:r w:rsidR="7DCE49FF" w:rsidRPr="7666E4E6">
        <w:rPr>
          <w:sz w:val="24"/>
          <w:szCs w:val="24"/>
        </w:rPr>
        <w:t>20</w:t>
      </w:r>
    </w:p>
    <w:p w14:paraId="2BBC81D2" w14:textId="77777777" w:rsidR="00D565EF" w:rsidRPr="00D565EF" w:rsidRDefault="00D565EF" w:rsidP="001A13C7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За поедноставување на работата, Здружението може да ги корист</w:t>
      </w:r>
      <w:r>
        <w:rPr>
          <w:rFonts w:cstheme="minorHAnsi"/>
          <w:sz w:val="24"/>
          <w:szCs w:val="24"/>
        </w:rPr>
        <w:t>и услугите на интернет банката.</w:t>
      </w:r>
    </w:p>
    <w:p w14:paraId="2BBC81D3" w14:textId="5A160DE8" w:rsidR="00D565EF" w:rsidRPr="00D565EF" w:rsidRDefault="00AF550F" w:rsidP="00AF550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 xml:space="preserve">Претседателот/ </w:t>
      </w:r>
      <w:r w:rsidR="00D565EF" w:rsidRPr="00D565EF">
        <w:rPr>
          <w:rFonts w:cstheme="minorHAnsi"/>
          <w:sz w:val="24"/>
          <w:szCs w:val="24"/>
        </w:rPr>
        <w:t>Извршниот</w:t>
      </w:r>
      <w:r w:rsidR="001A13C7">
        <w:rPr>
          <w:rFonts w:cstheme="minorHAnsi"/>
          <w:sz w:val="24"/>
          <w:szCs w:val="24"/>
          <w:lang w:val="mk-MK"/>
        </w:rPr>
        <w:t>/ата</w:t>
      </w:r>
      <w:r w:rsidR="00D565EF" w:rsidRPr="00D565EF">
        <w:rPr>
          <w:rFonts w:cstheme="minorHAnsi"/>
          <w:sz w:val="24"/>
          <w:szCs w:val="24"/>
        </w:rPr>
        <w:t xml:space="preserve"> директор/ка поседува дигитален сертификат со кој ги авторизира пл</w:t>
      </w:r>
      <w:r w:rsidR="00D565EF">
        <w:rPr>
          <w:rFonts w:cstheme="minorHAnsi"/>
          <w:sz w:val="24"/>
          <w:szCs w:val="24"/>
        </w:rPr>
        <w:t>аќањата преку интернет банката.</w:t>
      </w:r>
    </w:p>
    <w:p w14:paraId="2BBC81D4" w14:textId="742BD3D3" w:rsidR="00D565EF" w:rsidRDefault="00D565EF" w:rsidP="00AF550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lastRenderedPageBreak/>
        <w:t>Директорот/ката за финансии и администрација</w:t>
      </w:r>
      <w:r w:rsidR="001A13C7">
        <w:rPr>
          <w:rFonts w:cstheme="minorHAnsi"/>
          <w:sz w:val="24"/>
          <w:szCs w:val="24"/>
          <w:lang w:val="mk-MK"/>
        </w:rPr>
        <w:t xml:space="preserve"> </w:t>
      </w:r>
      <w:r w:rsidRPr="00D565EF">
        <w:rPr>
          <w:rFonts w:cstheme="minorHAnsi"/>
          <w:sz w:val="24"/>
          <w:szCs w:val="24"/>
        </w:rPr>
        <w:t>ги иницира плаќањата до</w:t>
      </w:r>
      <w:r w:rsidR="00AF550F">
        <w:rPr>
          <w:rFonts w:cstheme="minorHAnsi"/>
          <w:sz w:val="24"/>
          <w:szCs w:val="24"/>
          <w:lang w:val="mk-MK"/>
        </w:rPr>
        <w:t xml:space="preserve"> Претседателот/</w:t>
      </w:r>
      <w:r w:rsidRPr="00D565EF">
        <w:rPr>
          <w:rFonts w:cstheme="minorHAnsi"/>
          <w:sz w:val="24"/>
          <w:szCs w:val="24"/>
        </w:rPr>
        <w:t xml:space="preserve"> Извршниот</w:t>
      </w:r>
      <w:r w:rsidR="001A13C7">
        <w:rPr>
          <w:rFonts w:cstheme="minorHAnsi"/>
          <w:sz w:val="24"/>
          <w:szCs w:val="24"/>
          <w:lang w:val="mk-MK"/>
        </w:rPr>
        <w:t>/ата</w:t>
      </w:r>
      <w:r w:rsidRPr="00D565EF">
        <w:rPr>
          <w:rFonts w:cstheme="minorHAnsi"/>
          <w:sz w:val="24"/>
          <w:szCs w:val="24"/>
        </w:rPr>
        <w:t xml:space="preserve"> директор/ка врз база на пристигнати фактури, сметки или обврс</w:t>
      </w:r>
      <w:r>
        <w:rPr>
          <w:rFonts w:cstheme="minorHAnsi"/>
          <w:sz w:val="24"/>
          <w:szCs w:val="24"/>
        </w:rPr>
        <w:t>ки согласно потпишани договори.</w:t>
      </w:r>
    </w:p>
    <w:p w14:paraId="2BBC81D6" w14:textId="6F24C702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2</w:t>
      </w:r>
      <w:r w:rsidR="1A22553E" w:rsidRPr="7666E4E6">
        <w:rPr>
          <w:sz w:val="24"/>
          <w:szCs w:val="24"/>
        </w:rPr>
        <w:t>1</w:t>
      </w:r>
    </w:p>
    <w:p w14:paraId="2BBC81D7" w14:textId="1D9E5010" w:rsidR="00D565EF" w:rsidRDefault="00AF550F" w:rsidP="00D565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mk-MK"/>
        </w:rPr>
        <w:t xml:space="preserve">Претседателот/ </w:t>
      </w:r>
      <w:r w:rsidR="00D565EF" w:rsidRPr="00D565EF">
        <w:rPr>
          <w:rFonts w:cstheme="minorHAnsi"/>
          <w:sz w:val="24"/>
          <w:szCs w:val="24"/>
        </w:rPr>
        <w:t>Извршниот</w:t>
      </w:r>
      <w:r w:rsidR="001A13C7">
        <w:rPr>
          <w:rFonts w:cstheme="minorHAnsi"/>
          <w:sz w:val="24"/>
          <w:szCs w:val="24"/>
          <w:lang w:val="mk-MK"/>
        </w:rPr>
        <w:t>/ата</w:t>
      </w:r>
      <w:r w:rsidR="00D565EF" w:rsidRPr="00D565EF">
        <w:rPr>
          <w:rFonts w:cstheme="minorHAnsi"/>
          <w:sz w:val="24"/>
          <w:szCs w:val="24"/>
        </w:rPr>
        <w:t xml:space="preserve"> директор/ка редовно ги печати банкарските извештаи од интернет банката на месечна основа и ги доставува до Директорот/ката за финансии и админ</w:t>
      </w:r>
      <w:r w:rsidR="00D565EF">
        <w:rPr>
          <w:rFonts w:cstheme="minorHAnsi"/>
          <w:sz w:val="24"/>
          <w:szCs w:val="24"/>
        </w:rPr>
        <w:t>истрација за евидентирање.</w:t>
      </w:r>
    </w:p>
    <w:p w14:paraId="2BBC81D9" w14:textId="70F39D9F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2</w:t>
      </w:r>
      <w:r w:rsidR="69495A17" w:rsidRPr="7666E4E6">
        <w:rPr>
          <w:sz w:val="24"/>
          <w:szCs w:val="24"/>
        </w:rPr>
        <w:t>2</w:t>
      </w:r>
    </w:p>
    <w:p w14:paraId="2BBC81DA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 xml:space="preserve">Директорот/ката за финансии и администрација води евиденција на трошоците користејќи Excel табели и истите ги употребува за да го подготви </w:t>
      </w:r>
      <w:r>
        <w:rPr>
          <w:rFonts w:cstheme="minorHAnsi"/>
          <w:sz w:val="24"/>
          <w:szCs w:val="24"/>
        </w:rPr>
        <w:t>потребниот финансиски извештај.</w:t>
      </w:r>
    </w:p>
    <w:p w14:paraId="2BBC81DB" w14:textId="7366CF31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Извршниот</w:t>
      </w:r>
      <w:r w:rsidR="001A13C7">
        <w:rPr>
          <w:rFonts w:cstheme="minorHAnsi"/>
          <w:sz w:val="24"/>
          <w:szCs w:val="24"/>
          <w:lang w:val="mk-MK"/>
        </w:rPr>
        <w:t>/ата</w:t>
      </w:r>
      <w:r w:rsidRPr="00D565EF">
        <w:rPr>
          <w:rFonts w:cstheme="minorHAnsi"/>
          <w:sz w:val="24"/>
          <w:szCs w:val="24"/>
        </w:rPr>
        <w:t xml:space="preserve"> директор/ка ги прегледува и ревидира евиденцијата и финансиските извештаи.</w:t>
      </w:r>
    </w:p>
    <w:p w14:paraId="2BBC81DC" w14:textId="77777777" w:rsid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Динамиката на евидентирањето на трошоците во табелите се определува согласно тековниот</w:t>
      </w:r>
      <w:r>
        <w:rPr>
          <w:rFonts w:cstheme="minorHAnsi"/>
          <w:sz w:val="24"/>
          <w:szCs w:val="24"/>
        </w:rPr>
        <w:t xml:space="preserve"> обем на програмски активности.</w:t>
      </w:r>
    </w:p>
    <w:p w14:paraId="2BBC81DE" w14:textId="4CF2CD61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2</w:t>
      </w:r>
      <w:r w:rsidR="0B340419" w:rsidRPr="7666E4E6">
        <w:rPr>
          <w:sz w:val="24"/>
          <w:szCs w:val="24"/>
        </w:rPr>
        <w:t>3</w:t>
      </w:r>
    </w:p>
    <w:p w14:paraId="2BBC81DF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Финансиско известување за програми/обезбедување услуги до донаторите/клиентите односно финансиските извештаи се поднесуваат во зависност од договорот со донаторот/клиентот месечно</w:t>
      </w:r>
      <w:r>
        <w:rPr>
          <w:rFonts w:cstheme="minorHAnsi"/>
          <w:sz w:val="24"/>
          <w:szCs w:val="24"/>
        </w:rPr>
        <w:t>, квартално или на шест месеци.</w:t>
      </w:r>
    </w:p>
    <w:p w14:paraId="2BBC81E0" w14:textId="2B2378E1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Финансискиот извештај го подготвува Директорот/ката за финансии и администрација во консултации со</w:t>
      </w:r>
      <w:r w:rsidR="00AF550F">
        <w:rPr>
          <w:rFonts w:cstheme="minorHAnsi"/>
          <w:sz w:val="24"/>
          <w:szCs w:val="24"/>
          <w:lang w:val="mk-MK"/>
        </w:rPr>
        <w:t xml:space="preserve"> Претседателот/</w:t>
      </w:r>
      <w:r w:rsidRPr="00D565EF">
        <w:rPr>
          <w:rFonts w:cstheme="minorHAnsi"/>
          <w:sz w:val="24"/>
          <w:szCs w:val="24"/>
        </w:rPr>
        <w:t xml:space="preserve"> Извршниот</w:t>
      </w:r>
      <w:r w:rsidR="001A13C7">
        <w:rPr>
          <w:rFonts w:cstheme="minorHAnsi"/>
          <w:sz w:val="24"/>
          <w:szCs w:val="24"/>
          <w:lang w:val="mk-MK"/>
        </w:rPr>
        <w:t>/ата</w:t>
      </w:r>
      <w:r w:rsidRPr="00D565EF">
        <w:rPr>
          <w:rFonts w:cstheme="minorHAnsi"/>
          <w:sz w:val="24"/>
          <w:szCs w:val="24"/>
        </w:rPr>
        <w:t xml:space="preserve"> директор/ка, </w:t>
      </w:r>
      <w:r w:rsidR="001A13C7">
        <w:rPr>
          <w:rFonts w:cstheme="minorHAnsi"/>
          <w:sz w:val="24"/>
          <w:szCs w:val="24"/>
          <w:lang w:val="mk-MK"/>
        </w:rPr>
        <w:t xml:space="preserve">а го </w:t>
      </w:r>
      <w:r w:rsidRPr="00D565EF">
        <w:rPr>
          <w:rFonts w:cstheme="minorHAnsi"/>
          <w:sz w:val="24"/>
          <w:szCs w:val="24"/>
        </w:rPr>
        <w:t>одобр</w:t>
      </w:r>
      <w:r w:rsidR="001A13C7">
        <w:rPr>
          <w:rFonts w:cstheme="minorHAnsi"/>
          <w:sz w:val="24"/>
          <w:szCs w:val="24"/>
          <w:lang w:val="mk-MK"/>
        </w:rPr>
        <w:t>ува</w:t>
      </w:r>
      <w:r w:rsidRPr="00D565EF">
        <w:rPr>
          <w:rFonts w:cstheme="minorHAnsi"/>
          <w:sz w:val="24"/>
          <w:szCs w:val="24"/>
        </w:rPr>
        <w:t xml:space="preserve"> и потп</w:t>
      </w:r>
      <w:r>
        <w:rPr>
          <w:rFonts w:cstheme="minorHAnsi"/>
          <w:sz w:val="24"/>
          <w:szCs w:val="24"/>
        </w:rPr>
        <w:t>иш</w:t>
      </w:r>
      <w:r w:rsidR="001A13C7">
        <w:rPr>
          <w:rFonts w:cstheme="minorHAnsi"/>
          <w:sz w:val="24"/>
          <w:szCs w:val="24"/>
          <w:lang w:val="mk-MK"/>
        </w:rPr>
        <w:t>ува</w:t>
      </w:r>
      <w:r>
        <w:rPr>
          <w:rFonts w:cstheme="minorHAnsi"/>
          <w:sz w:val="24"/>
          <w:szCs w:val="24"/>
        </w:rPr>
        <w:t xml:space="preserve"> од </w:t>
      </w:r>
      <w:r w:rsidR="00AF550F">
        <w:rPr>
          <w:rFonts w:cstheme="minorHAnsi"/>
          <w:sz w:val="24"/>
          <w:szCs w:val="24"/>
          <w:lang w:val="mk-MK"/>
        </w:rPr>
        <w:t xml:space="preserve">Претседателот/ </w:t>
      </w:r>
      <w:r>
        <w:rPr>
          <w:rFonts w:cstheme="minorHAnsi"/>
          <w:sz w:val="24"/>
          <w:szCs w:val="24"/>
        </w:rPr>
        <w:t>извршниот</w:t>
      </w:r>
      <w:r w:rsidR="001A13C7">
        <w:rPr>
          <w:rFonts w:cstheme="minorHAnsi"/>
          <w:sz w:val="24"/>
          <w:szCs w:val="24"/>
          <w:lang w:val="mk-MK"/>
        </w:rPr>
        <w:t>/ата</w:t>
      </w:r>
      <w:r>
        <w:rPr>
          <w:rFonts w:cstheme="minorHAnsi"/>
          <w:sz w:val="24"/>
          <w:szCs w:val="24"/>
        </w:rPr>
        <w:t xml:space="preserve"> директор/ка.</w:t>
      </w:r>
    </w:p>
    <w:p w14:paraId="2BBC81E1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Во своето финансиско работење Здружението своите финансиски извештаи ги подготвува и презентира согласно барањата на донаторите како и позитивните практики на невладините организации.</w:t>
      </w:r>
    </w:p>
    <w:p w14:paraId="2BBC81E3" w14:textId="19BDDC61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2</w:t>
      </w:r>
      <w:r w:rsidR="7471002D" w:rsidRPr="7666E4E6">
        <w:rPr>
          <w:sz w:val="24"/>
          <w:szCs w:val="24"/>
        </w:rPr>
        <w:t>4</w:t>
      </w:r>
    </w:p>
    <w:p w14:paraId="2BBC81E4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Распределбата на трошоците (директни и индиректни) се врши на месечна о</w:t>
      </w:r>
      <w:r>
        <w:rPr>
          <w:rFonts w:cstheme="minorHAnsi"/>
          <w:sz w:val="24"/>
          <w:szCs w:val="24"/>
        </w:rPr>
        <w:t>снова според следниве принципи:</w:t>
      </w:r>
    </w:p>
    <w:p w14:paraId="2BBC81E5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Платите на вработените се распределуваат по програми, услуги, раководење и администрација и генерирање средства, врз основа на месечната евиденција за работни часови потро</w:t>
      </w:r>
      <w:r>
        <w:rPr>
          <w:rFonts w:cstheme="minorHAnsi"/>
          <w:sz w:val="24"/>
          <w:szCs w:val="24"/>
        </w:rPr>
        <w:t>шени за специфичната активност.</w:t>
      </w:r>
    </w:p>
    <w:p w14:paraId="2BBC81E6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Вообичаено распределбата на киријата и режиските трошоци се врши врз база на процент од времето на персонал</w:t>
      </w:r>
      <w:r>
        <w:rPr>
          <w:rFonts w:cstheme="minorHAnsi"/>
          <w:sz w:val="24"/>
          <w:szCs w:val="24"/>
        </w:rPr>
        <w:t>от потрошен на секоја функција.</w:t>
      </w:r>
    </w:p>
    <w:p w14:paraId="2BBC81E7" w14:textId="77777777" w:rsid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lastRenderedPageBreak/>
        <w:t>•</w:t>
      </w:r>
      <w:r w:rsidRPr="00D565EF">
        <w:rPr>
          <w:rFonts w:cstheme="minorHAnsi"/>
          <w:sz w:val="24"/>
          <w:szCs w:val="24"/>
        </w:rPr>
        <w:tab/>
        <w:t>Секогаш кога е возможно, Здруженито ќе го користи овој метод за распреде</w:t>
      </w:r>
      <w:r>
        <w:rPr>
          <w:rFonts w:cstheme="minorHAnsi"/>
          <w:sz w:val="24"/>
          <w:szCs w:val="24"/>
        </w:rPr>
        <w:t>лба на сите индиректни трошоци.</w:t>
      </w:r>
    </w:p>
    <w:p w14:paraId="2BBC81E9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Можни се отстапки од ваквиот принцип на распределба во сл</w:t>
      </w:r>
      <w:r>
        <w:rPr>
          <w:rFonts w:cstheme="minorHAnsi"/>
          <w:sz w:val="24"/>
          <w:szCs w:val="24"/>
        </w:rPr>
        <w:t>едните случаи:</w:t>
      </w:r>
    </w:p>
    <w:p w14:paraId="2BBC81EA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донаторите имаат правила за пресметување на индиректните трошоци кои не соодветствуваат на реалните н</w:t>
      </w:r>
      <w:r>
        <w:rPr>
          <w:rFonts w:cstheme="minorHAnsi"/>
          <w:sz w:val="24"/>
          <w:szCs w:val="24"/>
        </w:rPr>
        <w:t>ивоа на расходи во Здружението;</w:t>
      </w:r>
    </w:p>
    <w:p w14:paraId="2BBC81EB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различни донатори имаат различни правила за пресметување и прикaжување на индиректните/оперативните трошоци во кој случај се следат б</w:t>
      </w:r>
      <w:r>
        <w:rPr>
          <w:rFonts w:cstheme="minorHAnsi"/>
          <w:sz w:val="24"/>
          <w:szCs w:val="24"/>
        </w:rPr>
        <w:t>уџетите по соодветните проектии</w:t>
      </w:r>
    </w:p>
    <w:p w14:paraId="2BBC81EC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кога различни проекти имаат значителни отстапувања во користењето на просториите на Здружението (пр. ако има надворешни соработници кои ги користат канцелариите, опремата и ресурсите за работа на Здружението, проекти кои претежно се одвиваат на терен надвор од канцелариите итн.).</w:t>
      </w:r>
    </w:p>
    <w:p w14:paraId="2BBC81EE" w14:textId="77777777" w:rsidR="00D565EF" w:rsidRPr="00D565EF" w:rsidRDefault="00D565EF" w:rsidP="7666E4E6">
      <w:pPr>
        <w:rPr>
          <w:b/>
          <w:bCs/>
          <w:sz w:val="24"/>
          <w:szCs w:val="24"/>
        </w:rPr>
      </w:pPr>
      <w:r w:rsidRPr="7666E4E6">
        <w:rPr>
          <w:b/>
          <w:bCs/>
          <w:sz w:val="24"/>
          <w:szCs w:val="24"/>
        </w:rPr>
        <w:t>VIII УПОТРЕБА НА ВОЗИЛА И ДРУГ ПРЕВОЗ</w:t>
      </w:r>
    </w:p>
    <w:p w14:paraId="0D09E7D4" w14:textId="6BBE4561" w:rsidR="3052E5EE" w:rsidRDefault="3052E5EE" w:rsidP="005E1067">
      <w:pPr>
        <w:jc w:val="center"/>
        <w:rPr>
          <w:b/>
          <w:bCs/>
          <w:sz w:val="24"/>
          <w:szCs w:val="24"/>
        </w:rPr>
      </w:pPr>
      <w:r w:rsidRPr="7666E4E6">
        <w:rPr>
          <w:b/>
          <w:bCs/>
          <w:sz w:val="24"/>
          <w:szCs w:val="24"/>
        </w:rPr>
        <w:t>Член 25</w:t>
      </w:r>
    </w:p>
    <w:p w14:paraId="2BBC81F0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Патните трошоци се распределуваат директно на програм</w:t>
      </w:r>
      <w:r>
        <w:rPr>
          <w:rFonts w:cstheme="minorHAnsi"/>
          <w:sz w:val="24"/>
          <w:szCs w:val="24"/>
        </w:rPr>
        <w:t>ите за кои истите се направени.</w:t>
      </w:r>
    </w:p>
    <w:p w14:paraId="2BBC81F1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Доколку патните трошоци се реализираат за административна поддршка, распределбата ќе се врши врз база на процент од времето на персоналот потрошен на секоја функција (во овој случај важат истите правила и отстапк</w:t>
      </w:r>
      <w:r>
        <w:rPr>
          <w:rFonts w:cstheme="minorHAnsi"/>
          <w:sz w:val="24"/>
          <w:szCs w:val="24"/>
        </w:rPr>
        <w:t>и како и за режиските трошоци).</w:t>
      </w:r>
    </w:p>
    <w:p w14:paraId="2BBC81F2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Трошоците за употребата на фиксните и мобилните телефони вообичаено се распределуваат како и режиските трошоци сп</w:t>
      </w:r>
      <w:r>
        <w:rPr>
          <w:rFonts w:cstheme="minorHAnsi"/>
          <w:sz w:val="24"/>
          <w:szCs w:val="24"/>
        </w:rPr>
        <w:t>оред истите правила и отстапки.</w:t>
      </w:r>
    </w:p>
    <w:p w14:paraId="2BBC81F3" w14:textId="77777777" w:rsidR="00D565EF" w:rsidRPr="00D565EF" w:rsidRDefault="00D565EF" w:rsidP="00D565EF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Трошоците за поштарина и копирање се распределуваат директно по програмите/проектите за кои се наменети.</w:t>
      </w:r>
    </w:p>
    <w:p w14:paraId="2BBC81F5" w14:textId="23BC3C6C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2</w:t>
      </w:r>
      <w:r w:rsidR="5879214A" w:rsidRPr="7666E4E6">
        <w:rPr>
          <w:sz w:val="24"/>
          <w:szCs w:val="24"/>
        </w:rPr>
        <w:t>6</w:t>
      </w:r>
    </w:p>
    <w:p w14:paraId="2BBC81F6" w14:textId="77777777" w:rsid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Сите договори се подготвуваат и потпишу</w:t>
      </w:r>
      <w:r>
        <w:rPr>
          <w:rFonts w:cstheme="minorHAnsi"/>
          <w:sz w:val="24"/>
          <w:szCs w:val="24"/>
        </w:rPr>
        <w:t>ваат од извршниот директор/-ка.</w:t>
      </w:r>
    </w:p>
    <w:p w14:paraId="2BBC81F8" w14:textId="0766C425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2</w:t>
      </w:r>
      <w:r w:rsidR="55C11534" w:rsidRPr="7666E4E6">
        <w:rPr>
          <w:sz w:val="24"/>
          <w:szCs w:val="24"/>
        </w:rPr>
        <w:t>7</w:t>
      </w:r>
    </w:p>
    <w:p w14:paraId="2BBC81F9" w14:textId="77777777" w:rsidR="00D565EF" w:rsidRPr="00D565EF" w:rsidRDefault="00D565EF" w:rsidP="008F2592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Сите документи кои влегуваат и излегуваат во/од Здружението (писма, е-маил, факсови, договори) треба во најкус можен рок да бидат вне</w:t>
      </w:r>
      <w:r>
        <w:rPr>
          <w:rFonts w:cstheme="minorHAnsi"/>
          <w:sz w:val="24"/>
          <w:szCs w:val="24"/>
        </w:rPr>
        <w:t>сени во електронски деловодник.</w:t>
      </w:r>
    </w:p>
    <w:p w14:paraId="2BBC81FA" w14:textId="5D8B9ECC" w:rsidR="00D565EF" w:rsidRPr="00D565EF" w:rsidRDefault="00D565EF" w:rsidP="008F2592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Директорот/ката за финансии и администрација е одговорен</w:t>
      </w:r>
      <w:r>
        <w:rPr>
          <w:rFonts w:cstheme="minorHAnsi"/>
          <w:sz w:val="24"/>
          <w:szCs w:val="24"/>
        </w:rPr>
        <w:t>/а за водење на деловодникот.</w:t>
      </w:r>
    </w:p>
    <w:p w14:paraId="2BBC81FB" w14:textId="49938A87" w:rsidR="00D565EF" w:rsidRPr="008F2592" w:rsidRDefault="00D565EF" w:rsidP="008F2592">
      <w:pPr>
        <w:jc w:val="both"/>
        <w:rPr>
          <w:rFonts w:cstheme="minorHAnsi"/>
          <w:sz w:val="24"/>
          <w:szCs w:val="24"/>
          <w:lang w:val="mk-MK"/>
        </w:rPr>
      </w:pPr>
      <w:r w:rsidRPr="00D565EF">
        <w:rPr>
          <w:rFonts w:cstheme="minorHAnsi"/>
          <w:sz w:val="24"/>
          <w:szCs w:val="24"/>
        </w:rPr>
        <w:t>Деловодникот ги содржи следните податоци</w:t>
      </w:r>
      <w:r w:rsidR="008F2592">
        <w:rPr>
          <w:rFonts w:cstheme="minorHAnsi"/>
          <w:sz w:val="24"/>
          <w:szCs w:val="24"/>
          <w:lang w:val="mk-MK"/>
        </w:rPr>
        <w:t>:</w:t>
      </w:r>
    </w:p>
    <w:p w14:paraId="2BBC81FD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 xml:space="preserve">Испраќач на документите </w:t>
      </w:r>
      <w:r>
        <w:rPr>
          <w:rFonts w:cstheme="minorHAnsi"/>
          <w:sz w:val="24"/>
          <w:szCs w:val="24"/>
        </w:rPr>
        <w:t>(за документите кои се примаат)</w:t>
      </w:r>
    </w:p>
    <w:p w14:paraId="2BBC81FE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lastRenderedPageBreak/>
        <w:t>•</w:t>
      </w:r>
      <w:r w:rsidRPr="00D565EF">
        <w:rPr>
          <w:rFonts w:cstheme="minorHAnsi"/>
          <w:sz w:val="24"/>
          <w:szCs w:val="24"/>
        </w:rPr>
        <w:tab/>
        <w:t>До</w:t>
      </w:r>
      <w:r>
        <w:rPr>
          <w:rFonts w:cstheme="minorHAnsi"/>
          <w:sz w:val="24"/>
          <w:szCs w:val="24"/>
        </w:rPr>
        <w:t xml:space="preserve"> кого се адресирани документите</w:t>
      </w:r>
    </w:p>
    <w:p w14:paraId="2BBC81FF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Датум на подготовка или пр</w:t>
      </w:r>
      <w:r>
        <w:rPr>
          <w:rFonts w:cstheme="minorHAnsi"/>
          <w:sz w:val="24"/>
          <w:szCs w:val="24"/>
        </w:rPr>
        <w:t>истигнување на документот</w:t>
      </w:r>
    </w:p>
    <w:p w14:paraId="2BBC8200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Предмет на документот</w:t>
      </w:r>
    </w:p>
    <w:p w14:paraId="2BBC8201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•</w:t>
      </w:r>
      <w:r w:rsidRPr="00D565EF">
        <w:rPr>
          <w:rFonts w:cstheme="minorHAnsi"/>
          <w:sz w:val="24"/>
          <w:szCs w:val="24"/>
        </w:rPr>
        <w:tab/>
        <w:t>Архивски број на документот</w:t>
      </w:r>
    </w:p>
    <w:p w14:paraId="2BBC8203" w14:textId="0C7F68CE" w:rsid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2</w:t>
      </w:r>
      <w:r w:rsidR="3125315F" w:rsidRPr="7666E4E6">
        <w:rPr>
          <w:sz w:val="24"/>
          <w:szCs w:val="24"/>
        </w:rPr>
        <w:t>8</w:t>
      </w:r>
    </w:p>
    <w:p w14:paraId="2BBC8204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Финансиските документи на организацијата (сметки, договори, банкарска документација, прирачници за сметководство)</w:t>
      </w:r>
      <w:r>
        <w:rPr>
          <w:rFonts w:cstheme="minorHAnsi"/>
          <w:sz w:val="24"/>
          <w:szCs w:val="24"/>
        </w:rPr>
        <w:t xml:space="preserve"> треба да се чуваат пет години.</w:t>
      </w:r>
    </w:p>
    <w:p w14:paraId="2BBC8205" w14:textId="77777777" w:rsidR="00D565EF" w:rsidRPr="00D565EF" w:rsidRDefault="00D565EF" w:rsidP="008F2592">
      <w:pPr>
        <w:jc w:val="both"/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Оригиналите од добиените пријави исто така треба да се чува</w:t>
      </w:r>
      <w:r>
        <w:rPr>
          <w:rFonts w:cstheme="minorHAnsi"/>
          <w:sz w:val="24"/>
          <w:szCs w:val="24"/>
        </w:rPr>
        <w:t>ат пет години во канцеларијата.</w:t>
      </w:r>
    </w:p>
    <w:p w14:paraId="2BBC8207" w14:textId="0EE46481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>Член 2</w:t>
      </w:r>
      <w:r w:rsidR="2FBDE15C" w:rsidRPr="7666E4E6">
        <w:rPr>
          <w:sz w:val="24"/>
          <w:szCs w:val="24"/>
        </w:rPr>
        <w:t>9</w:t>
      </w:r>
    </w:p>
    <w:p w14:paraId="2BBC8208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Секоја официјална документација треба да биде потпишана од официјален претставник и со оригиналниот печат на организацијата.</w:t>
      </w:r>
    </w:p>
    <w:p w14:paraId="2BBC820A" w14:textId="77777777" w:rsidR="00D565EF" w:rsidRPr="00D565EF" w:rsidRDefault="00D565EF" w:rsidP="00D565EF">
      <w:pPr>
        <w:rPr>
          <w:rFonts w:cstheme="minorHAnsi"/>
          <w:b/>
          <w:sz w:val="24"/>
          <w:szCs w:val="24"/>
        </w:rPr>
      </w:pPr>
      <w:r w:rsidRPr="00D565EF">
        <w:rPr>
          <w:rFonts w:cstheme="minorHAnsi"/>
          <w:b/>
          <w:sz w:val="24"/>
          <w:szCs w:val="24"/>
        </w:rPr>
        <w:t>IX ЗАВРШНИ ОДРЕДБИ</w:t>
      </w:r>
    </w:p>
    <w:p w14:paraId="2BBC820C" w14:textId="6AF06F25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 xml:space="preserve">Член </w:t>
      </w:r>
      <w:r w:rsidR="2B81BBE5" w:rsidRPr="7666E4E6">
        <w:rPr>
          <w:sz w:val="24"/>
          <w:szCs w:val="24"/>
        </w:rPr>
        <w:t>30</w:t>
      </w:r>
    </w:p>
    <w:p w14:paraId="2BBC820D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Толкувањето на овој правилник го дава</w:t>
      </w:r>
      <w:r w:rsidR="0001135A">
        <w:rPr>
          <w:rFonts w:cstheme="minorHAnsi"/>
          <w:sz w:val="24"/>
          <w:szCs w:val="24"/>
          <w:lang w:val="mk-MK"/>
        </w:rPr>
        <w:t xml:space="preserve"> Претседателот/</w:t>
      </w:r>
      <w:r w:rsidR="0001135A">
        <w:rPr>
          <w:rFonts w:cstheme="minorHAnsi"/>
          <w:sz w:val="24"/>
          <w:szCs w:val="24"/>
        </w:rPr>
        <w:t xml:space="preserve"> </w:t>
      </w:r>
      <w:r w:rsidR="0001135A">
        <w:rPr>
          <w:rFonts w:cstheme="minorHAnsi"/>
          <w:sz w:val="24"/>
          <w:szCs w:val="24"/>
          <w:lang w:val="mk-MK"/>
        </w:rPr>
        <w:t>И</w:t>
      </w:r>
      <w:r w:rsidRPr="00D565EF">
        <w:rPr>
          <w:rFonts w:cstheme="minorHAnsi"/>
          <w:sz w:val="24"/>
          <w:szCs w:val="24"/>
        </w:rPr>
        <w:t>звршниот/н</w:t>
      </w:r>
      <w:r>
        <w:rPr>
          <w:rFonts w:cstheme="minorHAnsi"/>
          <w:sz w:val="24"/>
          <w:szCs w:val="24"/>
        </w:rPr>
        <w:t>ата директор/ка на Здружението.</w:t>
      </w:r>
    </w:p>
    <w:p w14:paraId="2BBC820E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Измените на овој правилник ги донесува Управниот одбор.</w:t>
      </w:r>
    </w:p>
    <w:p w14:paraId="2BBC8210" w14:textId="24E4C6D2" w:rsidR="00D565EF" w:rsidRPr="00D565EF" w:rsidRDefault="00D565EF" w:rsidP="7666E4E6">
      <w:pPr>
        <w:jc w:val="center"/>
        <w:rPr>
          <w:sz w:val="24"/>
          <w:szCs w:val="24"/>
        </w:rPr>
      </w:pPr>
      <w:r w:rsidRPr="7666E4E6">
        <w:rPr>
          <w:sz w:val="24"/>
          <w:szCs w:val="24"/>
        </w:rPr>
        <w:t xml:space="preserve">Член </w:t>
      </w:r>
      <w:r w:rsidR="1BA32DFD" w:rsidRPr="7666E4E6">
        <w:rPr>
          <w:sz w:val="24"/>
          <w:szCs w:val="24"/>
        </w:rPr>
        <w:t>31</w:t>
      </w:r>
    </w:p>
    <w:p w14:paraId="2BBC8211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  <w:r w:rsidRPr="00D565EF">
        <w:rPr>
          <w:rFonts w:cstheme="minorHAnsi"/>
          <w:sz w:val="24"/>
          <w:szCs w:val="24"/>
        </w:rPr>
        <w:t>Овој правилник влегува во сила и ќе се применува од денот на неговото донесување.</w:t>
      </w:r>
    </w:p>
    <w:p w14:paraId="2BBC8212" w14:textId="77777777" w:rsidR="00D565EF" w:rsidRPr="00D565EF" w:rsidRDefault="00D565EF" w:rsidP="00D565EF">
      <w:pPr>
        <w:rPr>
          <w:rFonts w:cstheme="minorHAnsi"/>
          <w:sz w:val="24"/>
          <w:szCs w:val="24"/>
        </w:rPr>
      </w:pPr>
    </w:p>
    <w:p w14:paraId="2BBC8213" w14:textId="5B7C4EF6" w:rsidR="00D565EF" w:rsidRPr="00D565EF" w:rsidRDefault="063A9912" w:rsidP="7666E4E6">
      <w:pPr>
        <w:rPr>
          <w:sz w:val="24"/>
          <w:szCs w:val="24"/>
        </w:rPr>
      </w:pPr>
      <w:r w:rsidRPr="7666E4E6">
        <w:rPr>
          <w:sz w:val="24"/>
          <w:szCs w:val="24"/>
        </w:rPr>
        <w:t>За УО,</w:t>
      </w:r>
    </w:p>
    <w:p w14:paraId="30F1BE05" w14:textId="56233C3F" w:rsidR="7666E4E6" w:rsidRDefault="7666E4E6" w:rsidP="7666E4E6">
      <w:pPr>
        <w:rPr>
          <w:sz w:val="24"/>
          <w:szCs w:val="24"/>
        </w:rPr>
      </w:pPr>
    </w:p>
    <w:p w14:paraId="2BBC8218" w14:textId="477127E4" w:rsidR="008C112B" w:rsidRPr="00D565EF" w:rsidRDefault="063A9912" w:rsidP="00D565EF">
      <w:pPr>
        <w:rPr>
          <w:rFonts w:cstheme="minorHAnsi"/>
          <w:sz w:val="24"/>
          <w:szCs w:val="24"/>
        </w:rPr>
      </w:pPr>
      <w:r w:rsidRPr="7666E4E6">
        <w:rPr>
          <w:sz w:val="24"/>
          <w:szCs w:val="24"/>
        </w:rPr>
        <w:t>Претседател</w:t>
      </w:r>
      <w:bookmarkStart w:id="0" w:name="_GoBack"/>
      <w:bookmarkEnd w:id="0"/>
    </w:p>
    <w:sectPr w:rsidR="008C112B" w:rsidRPr="00D5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E77292" w16cex:dateUtc="2020-06-24T09:54:11.88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82009E" w16cid:durableId="229C6EDE"/>
  <w16cid:commentId w16cid:paraId="3B7BE232" w16cid:durableId="229C7081"/>
  <w16cid:commentId w16cid:paraId="7525C0FC" w16cid:durableId="29E772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41665" w14:textId="77777777" w:rsidR="00067C31" w:rsidRDefault="00067C31" w:rsidP="00AF550F">
      <w:pPr>
        <w:spacing w:after="0" w:line="240" w:lineRule="auto"/>
      </w:pPr>
      <w:r>
        <w:separator/>
      </w:r>
    </w:p>
  </w:endnote>
  <w:endnote w:type="continuationSeparator" w:id="0">
    <w:p w14:paraId="0BEF74EF" w14:textId="77777777" w:rsidR="00067C31" w:rsidRDefault="00067C31" w:rsidP="00AF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CD83C" w14:textId="77777777" w:rsidR="00067C31" w:rsidRDefault="00067C31" w:rsidP="00AF550F">
      <w:pPr>
        <w:spacing w:after="0" w:line="240" w:lineRule="auto"/>
      </w:pPr>
      <w:r>
        <w:separator/>
      </w:r>
    </w:p>
  </w:footnote>
  <w:footnote w:type="continuationSeparator" w:id="0">
    <w:p w14:paraId="2214CD91" w14:textId="77777777" w:rsidR="00067C31" w:rsidRDefault="00067C31" w:rsidP="00AF550F">
      <w:pPr>
        <w:spacing w:after="0" w:line="240" w:lineRule="auto"/>
      </w:pPr>
      <w:r>
        <w:continuationSeparator/>
      </w:r>
    </w:p>
  </w:footnote>
  <w:footnote w:id="1">
    <w:p w14:paraId="2BBC821D" w14:textId="491F844E" w:rsidR="00AF550F" w:rsidRPr="00AF550F" w:rsidRDefault="00AF550F" w:rsidP="00AC3333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Да се вметнат членовите од Статутот каде е предвидено надлежност на органот да донесува правилници и политики, како и членот каде е предвидено дека ваков вид правлник ќе биде донесен (доколку е предвидено со Стату</w:t>
      </w:r>
      <w:r w:rsidR="00AC3333">
        <w:rPr>
          <w:lang w:val="mk-MK"/>
        </w:rPr>
        <w:t>т</w:t>
      </w:r>
      <w:r>
        <w:rPr>
          <w:lang w:val="mk-MK"/>
        </w:rPr>
        <w:t>от)</w:t>
      </w:r>
    </w:p>
  </w:footnote>
  <w:footnote w:id="2">
    <w:p w14:paraId="2BBC821E" w14:textId="79B34118" w:rsidR="00AF550F" w:rsidRPr="00AF550F" w:rsidRDefault="00AF550F" w:rsidP="00AC3333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Зависно од кој орган ви е предвиден во Стату</w:t>
      </w:r>
      <w:r w:rsidR="00AC3333">
        <w:rPr>
          <w:lang w:val="mk-MK"/>
        </w:rPr>
        <w:t>т</w:t>
      </w:r>
      <w:r>
        <w:rPr>
          <w:lang w:val="mk-MK"/>
        </w:rPr>
        <w:t>от. Вметнете ги промените понатаму во текстот согласно органот кој ви е предвиден во Ста</w:t>
      </w:r>
      <w:r w:rsidR="00AC3333">
        <w:rPr>
          <w:lang w:val="mk-MK"/>
        </w:rPr>
        <w:t>т</w:t>
      </w:r>
      <w:r>
        <w:rPr>
          <w:lang w:val="mk-MK"/>
        </w:rPr>
        <w:t xml:space="preserve">утот. </w:t>
      </w:r>
    </w:p>
  </w:footnote>
  <w:footnote w:id="3">
    <w:p w14:paraId="2BBC821F" w14:textId="6CD52AAE" w:rsidR="00AF550F" w:rsidRPr="00AF550F" w:rsidRDefault="00AF550F" w:rsidP="00AC3333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123FA0">
        <w:rPr>
          <w:lang w:val="mk-MK"/>
        </w:rPr>
        <w:t>Овој документ не претставува официјален образец, неговата содржина може да се користи само како идеја што здружението треба да ја прилагоди зависно од своите цели, структура, организираност</w:t>
      </w:r>
      <w:r>
        <w:rPr>
          <w:lang w:val="mk-MK"/>
        </w:rPr>
        <w:t>, органите предвидени во Статутот</w:t>
      </w:r>
      <w:r w:rsidRPr="00123FA0">
        <w:rPr>
          <w:lang w:val="mk-MK"/>
        </w:rPr>
        <w:t xml:space="preserve"> итн.</w:t>
      </w:r>
    </w:p>
  </w:footnote>
  <w:footnote w:id="4">
    <w:p w14:paraId="2BBC8220" w14:textId="77777777" w:rsidR="00AF550F" w:rsidRPr="00AF550F" w:rsidRDefault="00AF550F" w:rsidP="00AC3333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Зависно кој орган за застапување ви е предвиден во Статутот.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C4"/>
    <w:rsid w:val="0001135A"/>
    <w:rsid w:val="00026B80"/>
    <w:rsid w:val="00067C31"/>
    <w:rsid w:val="001A13C7"/>
    <w:rsid w:val="00592E55"/>
    <w:rsid w:val="005E1067"/>
    <w:rsid w:val="008F2592"/>
    <w:rsid w:val="009B6813"/>
    <w:rsid w:val="00A006AD"/>
    <w:rsid w:val="00A81EB3"/>
    <w:rsid w:val="00AC3333"/>
    <w:rsid w:val="00AF550F"/>
    <w:rsid w:val="00D565EF"/>
    <w:rsid w:val="00DE1885"/>
    <w:rsid w:val="00DE2DC4"/>
    <w:rsid w:val="00F73165"/>
    <w:rsid w:val="0360EE51"/>
    <w:rsid w:val="063A9912"/>
    <w:rsid w:val="0B340419"/>
    <w:rsid w:val="1082A3FB"/>
    <w:rsid w:val="1A22553E"/>
    <w:rsid w:val="1BA32DFD"/>
    <w:rsid w:val="21098891"/>
    <w:rsid w:val="2195973B"/>
    <w:rsid w:val="2B81BBE5"/>
    <w:rsid w:val="2FBDE15C"/>
    <w:rsid w:val="3052E5EE"/>
    <w:rsid w:val="3125315F"/>
    <w:rsid w:val="3738B20D"/>
    <w:rsid w:val="3E13AD7F"/>
    <w:rsid w:val="4495E4AF"/>
    <w:rsid w:val="44FB5E26"/>
    <w:rsid w:val="55C11534"/>
    <w:rsid w:val="5879214A"/>
    <w:rsid w:val="62F6E52B"/>
    <w:rsid w:val="69495A17"/>
    <w:rsid w:val="7471002D"/>
    <w:rsid w:val="7666E4E6"/>
    <w:rsid w:val="7DC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8137"/>
  <w15:chartTrackingRefBased/>
  <w15:docId w15:val="{5D31F08A-E096-4F04-85EE-C60C4274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F55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5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50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3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1f224469fad145aa" Type="http://schemas.microsoft.com/office/2018/08/relationships/commentsExtensible" Target="commentsExtensi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2353</Words>
  <Characters>13417</Characters>
  <Application>Microsoft Office Word</Application>
  <DocSecurity>0</DocSecurity>
  <Lines>111</Lines>
  <Paragraphs>31</Paragraphs>
  <ScaleCrop>false</ScaleCrop>
  <Company/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Dushica</dc:creator>
  <cp:keywords/>
  <dc:description/>
  <cp:lastModifiedBy>Dushica  Nofitoska</cp:lastModifiedBy>
  <cp:revision>9</cp:revision>
  <dcterms:created xsi:type="dcterms:W3CDTF">2019-10-01T10:54:00Z</dcterms:created>
  <dcterms:modified xsi:type="dcterms:W3CDTF">2020-07-11T00:36:00Z</dcterms:modified>
</cp:coreProperties>
</file>