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Врз основа на Законот за заштита на личните податоци, Управниот одбор на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со седиште на ул. Донбас бр.14-1/6 на ден </w:t>
      </w:r>
      <w:r w:rsidR="00C26954" w:rsidRPr="00C26954">
        <w:rPr>
          <w:rFonts w:ascii="Times New Roman" w:eastAsia="Times New Roman" w:hAnsi="Times New Roman" w:cs="Times New Roman"/>
          <w:sz w:val="24"/>
          <w:szCs w:val="24"/>
          <w:highlight w:val="yellow"/>
          <w:lang w:val="mk-MK" w:eastAsia="ar-SA"/>
        </w:rPr>
        <w:t>(дата</w:t>
      </w:r>
      <w:r w:rsidR="00C26954">
        <w:rPr>
          <w:rFonts w:ascii="Times New Roman" w:eastAsia="Times New Roman" w:hAnsi="Times New Roman" w:cs="Times New Roman"/>
          <w:sz w:val="24"/>
          <w:szCs w:val="24"/>
          <w:lang w:val="mk-MK" w:eastAsia="ar-SA"/>
        </w:rPr>
        <w:t>)</w:t>
      </w:r>
      <w:r w:rsidRPr="006A153D">
        <w:rPr>
          <w:rFonts w:ascii="Times New Roman" w:eastAsia="Times New Roman" w:hAnsi="Times New Roman" w:cs="Times New Roman"/>
          <w:sz w:val="24"/>
          <w:szCs w:val="24"/>
          <w:lang w:val="mk-MK" w:eastAsia="ar-SA"/>
        </w:rPr>
        <w:t xml:space="preserve"> година, го донесе следниот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center"/>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П Р А В И Л Н И К</w:t>
      </w:r>
    </w:p>
    <w:p w:rsidR="00274B99" w:rsidRPr="006A153D" w:rsidRDefault="00274B99" w:rsidP="00274B99">
      <w:pPr>
        <w:suppressAutoHyphens/>
        <w:spacing w:after="0" w:line="200" w:lineRule="atLeast"/>
        <w:jc w:val="center"/>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b/>
          <w:bCs/>
          <w:sz w:val="24"/>
          <w:szCs w:val="24"/>
          <w:lang w:val="mk-MK" w:eastAsia="ar-SA"/>
        </w:rPr>
        <w:t>ЗА ЗАШТИТА НА ЛИЧНИТЕ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I</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 xml:space="preserve"> ОПШТИ ОДРЕДБИ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Со овој Правилник се уредуваат правилата кои ги применува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во своето работење со цел да обезбеди заштита на личните податоци како основни слободи и права на физичките лица, а особено правата на приватност во врска со обработка на личните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sz w:val="24"/>
          <w:szCs w:val="24"/>
          <w:lang w:val="mk-MK" w:eastAsia="ar-SA"/>
        </w:rPr>
        <w:t>Значење на одредени изрази употребени во правилникот</w:t>
      </w:r>
      <w:r>
        <w:rPr>
          <w:rFonts w:ascii="Times New Roman" w:eastAsia="Times New Roman" w:hAnsi="Times New Roman" w:cs="Times New Roman"/>
          <w:sz w:val="24"/>
          <w:szCs w:val="24"/>
          <w:lang w:val="mk-MK" w:eastAsia="ar-SA"/>
        </w:rPr>
        <w:t>:</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 xml:space="preserve">,,Личен податок“ </w:t>
      </w:r>
      <w:r w:rsidRPr="006A153D">
        <w:rPr>
          <w:rFonts w:ascii="Times New Roman" w:eastAsia="Times New Roman" w:hAnsi="Times New Roman" w:cs="Times New Roman"/>
          <w:sz w:val="24"/>
          <w:szCs w:val="24"/>
          <w:lang w:val="mk-MK" w:eastAsia="ar-SA"/>
        </w:rPr>
        <w:t xml:space="preserve">- секоја информација која се однесува на идентификувано физичко лице или на физичко лице кое може да се идентификува, а лице кое може да се идентификува е лице чиј идентитет може да се утврди директно или индиректно, посебно врз основа на единствен матичен број на граѓанинот или врз основа на едно или повеќе обележја специфични за неговиот физички, ментален, економски, културен или социјален идентитет.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,,Обработка на лични податоци“</w:t>
      </w:r>
      <w:r w:rsidRPr="006A153D">
        <w:rPr>
          <w:rFonts w:ascii="Times New Roman" w:eastAsia="Times New Roman" w:hAnsi="Times New Roman" w:cs="Times New Roman"/>
          <w:sz w:val="24"/>
          <w:szCs w:val="24"/>
          <w:lang w:val="mk-MK" w:eastAsia="ar-SA"/>
        </w:rPr>
        <w:t xml:space="preserve"> - секоја операција или збир на операции што се изведуваат врз лични податоци на автоматски или друг начин, како што се</w:t>
      </w:r>
      <w:r w:rsidRPr="006A153D">
        <w:rPr>
          <w:rFonts w:ascii="Times New Roman" w:eastAsia="Times New Roman" w:hAnsi="Times New Roman" w:cs="Times New Roman"/>
          <w:sz w:val="24"/>
          <w:szCs w:val="24"/>
          <w:lang w:val="ru-RU" w:eastAsia="ar-SA"/>
        </w:rPr>
        <w:t xml:space="preserve">: </w:t>
      </w:r>
      <w:r w:rsidRPr="006A153D">
        <w:rPr>
          <w:rFonts w:ascii="Times New Roman" w:eastAsia="Times New Roman" w:hAnsi="Times New Roman" w:cs="Times New Roman"/>
          <w:sz w:val="24"/>
          <w:szCs w:val="24"/>
          <w:lang w:val="mk-MK" w:eastAsia="ar-SA"/>
        </w:rPr>
        <w:t xml:space="preserve">собирање, евидентирање, организирање, чување, приспособување или промена, повлекување, консултирање, употреба, откривање преку пренесување, објавување или на друг начин правење достапни, изедначување, комбинирање, блокирање, бришење или уништување.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,,Збирка на лични податоци“</w:t>
      </w:r>
      <w:r w:rsidRPr="006A153D">
        <w:rPr>
          <w:rFonts w:ascii="Times New Roman" w:eastAsia="Times New Roman" w:hAnsi="Times New Roman" w:cs="Times New Roman"/>
          <w:sz w:val="24"/>
          <w:szCs w:val="24"/>
          <w:lang w:val="mk-MK" w:eastAsia="ar-SA"/>
        </w:rPr>
        <w:t xml:space="preserve"> - структурирана група лични податоци која е достапна согласно со специфични критериуми, без оглед дали е централизирана, децентрализирана или распространета на функционална или географска основа.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 xml:space="preserve">,,Субјект на лични податоци“ </w:t>
      </w:r>
      <w:r w:rsidRPr="006A153D">
        <w:rPr>
          <w:rFonts w:ascii="Times New Roman" w:eastAsia="Times New Roman" w:hAnsi="Times New Roman" w:cs="Times New Roman"/>
          <w:sz w:val="24"/>
          <w:szCs w:val="24"/>
          <w:lang w:val="mk-MK" w:eastAsia="ar-SA"/>
        </w:rPr>
        <w:t xml:space="preserve">- секое физичко лице на кое се однесуваат обработените податоци.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,,Контролор на збирка на лични податоци“</w:t>
      </w:r>
      <w:r w:rsidRPr="006A153D">
        <w:rPr>
          <w:rFonts w:ascii="Times New Roman" w:eastAsia="Times New Roman" w:hAnsi="Times New Roman" w:cs="Times New Roman"/>
          <w:sz w:val="24"/>
          <w:szCs w:val="24"/>
          <w:lang w:val="mk-MK" w:eastAsia="ar-SA"/>
        </w:rPr>
        <w:t xml:space="preserve"> - во смисла на овој Правилник е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Под контролор се подразбира физичко или правно лице, државен орган или друго тело, кое самостојно или заедно со други ги утврдува целите и начинот на обработка на личните податоци (во натамошниот текст</w:t>
      </w:r>
      <w:r w:rsidRPr="006A153D">
        <w:rPr>
          <w:rFonts w:ascii="Times New Roman" w:eastAsia="Times New Roman" w:hAnsi="Times New Roman" w:cs="Times New Roman"/>
          <w:sz w:val="24"/>
          <w:szCs w:val="24"/>
          <w:lang w:val="ru-RU" w:eastAsia="ar-SA"/>
        </w:rPr>
        <w:t xml:space="preserve">: </w:t>
      </w:r>
      <w:r w:rsidRPr="006A153D">
        <w:rPr>
          <w:rFonts w:ascii="Times New Roman" w:eastAsia="Times New Roman" w:hAnsi="Times New Roman" w:cs="Times New Roman"/>
          <w:sz w:val="24"/>
          <w:szCs w:val="24"/>
          <w:lang w:val="mk-MK" w:eastAsia="ar-SA"/>
        </w:rPr>
        <w:t xml:space="preserve">контролор). Кога целите и начинот на обработка на личните податоци се утврдени со закон или друг пропис, со истиот закон, односно пропис се определуваат контролорот или посебните критериуми за негово определување.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,,Обработувач на збирка на лични податоци“</w:t>
      </w:r>
      <w:r w:rsidRPr="006A153D">
        <w:rPr>
          <w:rFonts w:ascii="Times New Roman" w:eastAsia="Times New Roman" w:hAnsi="Times New Roman" w:cs="Times New Roman"/>
          <w:sz w:val="24"/>
          <w:szCs w:val="24"/>
          <w:lang w:val="mk-MK" w:eastAsia="ar-SA"/>
        </w:rPr>
        <w:t xml:space="preserve"> - физичко или правно лице или законски овластен државен орган кое ги обработува личните податоци за сметка на контролорот.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,,Трето лице“</w:t>
      </w:r>
      <w:r w:rsidRPr="006A153D">
        <w:rPr>
          <w:rFonts w:ascii="Times New Roman" w:eastAsia="Times New Roman" w:hAnsi="Times New Roman" w:cs="Times New Roman"/>
          <w:sz w:val="24"/>
          <w:szCs w:val="24"/>
          <w:lang w:val="mk-MK" w:eastAsia="ar-SA"/>
        </w:rPr>
        <w:t xml:space="preserve"> - секое физичко или правно лице, државен орган или друго тело, кое не е субјект на лични податоци, контролор, обработувач на збирка на лични податоци или лице кое под директно овластување на контролорот или обработувачот на збирка на лични податоци е овластено да ги обработува податоците.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,,Корисник“</w:t>
      </w:r>
      <w:r w:rsidRPr="006A153D">
        <w:rPr>
          <w:rFonts w:ascii="Times New Roman" w:eastAsia="Times New Roman" w:hAnsi="Times New Roman" w:cs="Times New Roman"/>
          <w:sz w:val="24"/>
          <w:szCs w:val="24"/>
          <w:lang w:val="mk-MK" w:eastAsia="ar-SA"/>
        </w:rPr>
        <w:t xml:space="preserve"> - физичко или правно лице, државен орган или друго тело на кое му се откриваат податоците, заради извршување на редовни работи во согласност со закон. </w:t>
      </w:r>
      <w:r w:rsidRPr="006A153D">
        <w:rPr>
          <w:rFonts w:ascii="Times New Roman" w:eastAsia="Times New Roman" w:hAnsi="Times New Roman" w:cs="Times New Roman"/>
          <w:sz w:val="24"/>
          <w:szCs w:val="24"/>
          <w:lang w:val="mk-MK" w:eastAsia="ar-SA"/>
        </w:rPr>
        <w:lastRenderedPageBreak/>
        <w:t xml:space="preserve">Органите на кои можат да им се откриваат податоците во рамките на посебна истрага, не се сметаат за корисници во смисла на овој закон.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,,Согласност на субјектот на лични податоци“</w:t>
      </w:r>
      <w:r w:rsidRPr="006A153D">
        <w:rPr>
          <w:rFonts w:ascii="Times New Roman" w:eastAsia="Times New Roman" w:hAnsi="Times New Roman" w:cs="Times New Roman"/>
          <w:sz w:val="24"/>
          <w:szCs w:val="24"/>
          <w:lang w:val="mk-MK" w:eastAsia="ar-SA"/>
        </w:rPr>
        <w:t xml:space="preserve"> - слободно и изречно дадена изјава на волја на субјектот на лични податоци со која се согласува со обработката на неговите лични податоци за однапред определени цели.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,,Посебна категорија на лични податоци“</w:t>
      </w:r>
      <w:r w:rsidRPr="006A153D">
        <w:rPr>
          <w:rFonts w:ascii="Times New Roman" w:eastAsia="Times New Roman" w:hAnsi="Times New Roman" w:cs="Times New Roman"/>
          <w:sz w:val="24"/>
          <w:szCs w:val="24"/>
          <w:lang w:val="mk-MK" w:eastAsia="ar-SA"/>
        </w:rPr>
        <w:t xml:space="preserve"> - се лични податоци кои го откриваат расното или етничко потекло, политичко, верско или друго уверување, членството во синдикална организација и податоци што се однесуваат на здравствената состојба или сексуалниот живот.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b/>
          <w:bCs/>
          <w:sz w:val="24"/>
          <w:szCs w:val="24"/>
          <w:lang w:val="mk-MK" w:eastAsia="ar-SA"/>
        </w:rPr>
        <w:t xml:space="preserve">,,Трета земја“ </w:t>
      </w:r>
      <w:r w:rsidRPr="006A153D">
        <w:rPr>
          <w:rFonts w:ascii="Times New Roman" w:eastAsia="Times New Roman" w:hAnsi="Times New Roman" w:cs="Times New Roman"/>
          <w:sz w:val="24"/>
          <w:szCs w:val="24"/>
          <w:lang w:val="mk-MK" w:eastAsia="ar-SA"/>
        </w:rPr>
        <w:t xml:space="preserve">- е земја која не е членка на Европска Унија или е членка на Европскиот економски простор.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II</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ОБРАБОТКА НА ЛИЧНИТЕ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Личните податоци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ги собира и обработува согласно Законот и истите се собираат за конкретни, јасни и со закон утврдени цели.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обезбедува целосна доверливост, интегритет и расположливост на лични податоци согласно законската регулатива и се чуваат не подолго од што е потребно да се исполнат целите поради кои се собрани за натамошна обработка.</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Обработката на лични податоци  на субјектот се врши по претходно добиена согласност на субјектот на лични податоци, како и во случај кога обработката е потребна заради извршување на договорни обврски во кој субјектот на личните податоци е договорна страна, поради исполнување на законска обврска и во други случаи предвидени со закон.</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Податоците ќе бидат чувани во форма што ќе овозможи идентификација на субјектот на личните податоци, не подолго од што е потребно да се исполнат целите поради кои се собрани за натамошна обработка.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Досиејата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ќе ги чува 10 години согласно Законот за спречување на перење пари и финансирање на тероризам.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III.</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 xml:space="preserve">ОБРАБОТКА НА ПОСЕБНА КАТЕГОРИЈА НА ЛИЧНИ ПОДАТОЦИ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mk-MK" w:eastAsia="ar-SA"/>
        </w:rPr>
        <w:t xml:space="preserve"> врши обработка на посебна категорија на лични податоци врз основа на изречна согласност на субјектот на лични податоци дадена за обработка на такви податоци, заради спроведување на права и обврски во областа на трудовото право, граѓанското право, кривичното право, како и во други случаи предвидени со закон.</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Матичниот број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го обработува врз основа на претходна изречна согласност на субјектот на лични податоци како и за остварување на со закон утврдени права или обврски на субјектот на лични податоци или контролорот.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води сметка ЕМБГ на субјектот да не биде непотребно видлив, печатен или превземен од збирка на лични податоци.</w:t>
      </w:r>
    </w:p>
    <w:p w:rsidR="00274B99"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IV</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ПРАВА НА СУБЈЕКТ НА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mk-MK" w:eastAsia="ar-SA"/>
        </w:rPr>
        <w:t xml:space="preserve"> го информира субјектот за целите на обработка на податоците при нивно прибирање, освен во случаите кога тој ги знае.</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lastRenderedPageBreak/>
        <w:t xml:space="preserve">Субјектот на лични податоци има право на пристап и исправка на лични податоци кои се обработуваат од страна на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00C26954">
        <w:rPr>
          <w:rFonts w:ascii="Times New Roman" w:eastAsia="Times New Roman" w:hAnsi="Times New Roman" w:cs="Times New Roman"/>
          <w:sz w:val="24"/>
          <w:szCs w:val="24"/>
          <w:lang w:val="mk-MK" w:eastAsia="ar-SA"/>
        </w:rPr>
        <w:t>.</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Субјектот во секој момент може од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да побара да го информира дали се врши обработка на неговите лични податоци, како и за целите и правната основа на обработка на лични податоци, логиката на автоматизираната обработка.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е должно да одговори на барањето на субјектот во рок од 15 дена од денот на приемот на барањето.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Во случаите кога контролорот ќе утврди дека лични податоци се нецелосни, неточни или неажурни истите ќе ги дополни измени или избрише. За извршеното дополнување контролорот најдоцна во рок од 30 дена од денот на приемот на барањето писмено ќе го извести субјектот на лични податоци, корисниците на лични податоци или трети лица на кои им се откриени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V</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ТАЈНОСТ И ЗАШТИТА НА ОБРАБОТКАТА НА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МЗМП во своето работење ги применува следните технички и организациски мерки за заштита на лични податоци и тоа</w:t>
      </w:r>
      <w:r w:rsidRPr="006A153D">
        <w:rPr>
          <w:rFonts w:ascii="Times New Roman" w:eastAsia="Times New Roman" w:hAnsi="Times New Roman" w:cs="Times New Roman"/>
          <w:sz w:val="24"/>
          <w:szCs w:val="24"/>
          <w:lang w:val="ru-RU" w:eastAsia="ar-SA"/>
        </w:rPr>
        <w:t>:</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заштита од случајно или незаконско уништување на лични податоци</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оневозможување на неовластено бришење, преправање или откривање на лични податоци </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оневозможување на незаконска обработка на лични податоци</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оневозможување на неовластено копирање, читање, промена или бришење од збирките на лични податоци</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оневозможување на пристап до збирките на лични податоци од страна на неовластени лица</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можност да се провери од кој уред е пристапено до системот и кои податоци се читани или менувани како и времето кога е сторено тоа</w:t>
      </w:r>
    </w:p>
    <w:p w:rsidR="00274B99" w:rsidRPr="006A153D" w:rsidRDefault="00274B99" w:rsidP="00274B99">
      <w:pPr>
        <w:numPr>
          <w:ilvl w:val="0"/>
          <w:numId w:val="1"/>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контролорот применува адекватни организациски, технички и физички мерки за заштита на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VI</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ПРЕНОС НА ЛИЧНИ ПОДАТОЦИ ВО ДРУГИ ДРЖАВИ</w:t>
      </w:r>
      <w:r w:rsidRPr="006A153D">
        <w:rPr>
          <w:rFonts w:ascii="Times New Roman" w:eastAsia="Times New Roman" w:hAnsi="Times New Roman" w:cs="Times New Roman"/>
          <w:b/>
          <w:bCs/>
          <w:sz w:val="24"/>
          <w:szCs w:val="24"/>
          <w:lang w:val="mk-MK" w:eastAsia="ar-SA"/>
        </w:rPr>
        <w:tab/>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Преносот на лични податоци во други држави може да се изврши само доколку другата држава обезбеди соодветен степен на заштита на лични податоци.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Податоците од работењето, меѓу кои се и личните податоци,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ќе ги пренесува во земји членки на Европската унија, користејќи при преносот енкрипција на податоците.</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По исклучок преносот на лични податоци може да се врши во следниве случаи</w:t>
      </w:r>
      <w:r w:rsidRPr="006A153D">
        <w:rPr>
          <w:rFonts w:ascii="Times New Roman" w:eastAsia="Times New Roman" w:hAnsi="Times New Roman" w:cs="Times New Roman"/>
          <w:sz w:val="24"/>
          <w:szCs w:val="24"/>
          <w:lang w:val="ru-RU" w:eastAsia="ar-SA"/>
        </w:rPr>
        <w:t>:</w:t>
      </w:r>
    </w:p>
    <w:p w:rsidR="00274B99" w:rsidRPr="006A153D" w:rsidRDefault="00274B99" w:rsidP="00274B99">
      <w:pPr>
        <w:numPr>
          <w:ilvl w:val="0"/>
          <w:numId w:val="2"/>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субјектот изречно се согласил да се изврши пренос на лични податоци</w:t>
      </w:r>
    </w:p>
    <w:p w:rsidR="00274B99" w:rsidRPr="006A153D" w:rsidRDefault="00274B99" w:rsidP="00274B99">
      <w:pPr>
        <w:numPr>
          <w:ilvl w:val="0"/>
          <w:numId w:val="2"/>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преносот е неопходен заради спроведување на договор на субјект на лични податоци и контролорот или спроведување на преддоговорни мерки</w:t>
      </w:r>
    </w:p>
    <w:p w:rsidR="00274B99" w:rsidRPr="006A153D" w:rsidRDefault="00274B99" w:rsidP="00274B99">
      <w:pPr>
        <w:numPr>
          <w:ilvl w:val="0"/>
          <w:numId w:val="2"/>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преносот е неопходен заради склучување или исполнување на договор склучен меѓу контролорот и третото лице</w:t>
      </w:r>
    </w:p>
    <w:p w:rsidR="00274B99" w:rsidRDefault="00274B99" w:rsidP="00274B99">
      <w:pPr>
        <w:numPr>
          <w:ilvl w:val="0"/>
          <w:numId w:val="2"/>
        </w:num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и други случаи предвидени со закон.</w:t>
      </w:r>
    </w:p>
    <w:p w:rsidR="00274B99" w:rsidRPr="006A153D" w:rsidRDefault="00274B99" w:rsidP="00274B99">
      <w:pPr>
        <w:suppressAutoHyphens/>
        <w:spacing w:after="0" w:line="200" w:lineRule="atLeast"/>
        <w:ind w:left="720"/>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36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lastRenderedPageBreak/>
        <w:t xml:space="preserve">Преносот на лични податоци во други земји кои не обезбедуваат најмалку исто ниво на заштита на лични податоци како во Република Македонија може да се врши по претходно добиено одобрение од страна на Дирекцијата за заштита на лични податоци. </w:t>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sz w:val="24"/>
          <w:szCs w:val="24"/>
          <w:lang w:val="mk-MK" w:eastAsia="ar-SA"/>
        </w:rPr>
        <w:tab/>
      </w: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VII.</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ДОГОВОРИ СО ОБРАБОТУВАЧИ НА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Default="00C26954" w:rsidP="00274B99">
      <w:pPr>
        <w:suppressAutoHyphens/>
        <w:spacing w:after="0" w:line="200" w:lineRule="atLeast"/>
        <w:ind w:firstLine="720"/>
        <w:jc w:val="both"/>
        <w:rPr>
          <w:rFonts w:ascii="Times New Roman" w:eastAsia="Times New Roman" w:hAnsi="Times New Roman" w:cs="Times New Roman"/>
          <w:sz w:val="24"/>
          <w:szCs w:val="24"/>
          <w:lang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mk-MK" w:eastAsia="ar-SA"/>
        </w:rPr>
        <w:t xml:space="preserve"> може на обработувачот на лични податоци да му пренесе одредени работи во врска со обработка на лични податоци, само врз основа на склучен договор со кои се регулираат правата и обврските меѓу нив. </w:t>
      </w:r>
    </w:p>
    <w:p w:rsidR="00274B99" w:rsidRDefault="00274B99" w:rsidP="00274B99">
      <w:pPr>
        <w:suppressAutoHyphens/>
        <w:spacing w:after="0" w:line="200" w:lineRule="atLeast"/>
        <w:ind w:firstLine="720"/>
        <w:jc w:val="both"/>
        <w:rPr>
          <w:rFonts w:ascii="Times New Roman" w:eastAsia="Times New Roman" w:hAnsi="Times New Roman" w:cs="Times New Roman"/>
          <w:sz w:val="24"/>
          <w:szCs w:val="24"/>
          <w:lang w:eastAsia="ar-SA"/>
        </w:rPr>
      </w:pPr>
    </w:p>
    <w:p w:rsidR="00274B99" w:rsidRPr="000A0087" w:rsidRDefault="00274B99" w:rsidP="00274B99">
      <w:pPr>
        <w:suppressAutoHyphens/>
        <w:spacing w:after="0" w:line="200" w:lineRule="atLeast"/>
        <w:ind w:firstLine="720"/>
        <w:jc w:val="both"/>
        <w:rPr>
          <w:rFonts w:ascii="Times New Roman" w:eastAsia="Times New Roman" w:hAnsi="Times New Roman" w:cs="Times New Roman"/>
          <w:sz w:val="24"/>
          <w:szCs w:val="24"/>
          <w:lang w:eastAsia="ar-SA"/>
        </w:rPr>
      </w:pP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mk-MK" w:eastAsia="ar-SA"/>
        </w:rPr>
        <w:t xml:space="preserve"> ќе склучи ваков договор само ако обработувачот на лични податоци обезбеди адекватни административни, технички и физички мерки и контроли за заштита на лични податоци. Секое лице кое има пристап до збирките на лични податоци е должно да ги обработува и чува согласно инструкциите добиени од Претседателот на </w:t>
      </w: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mk-MK" w:eastAsia="ar-SA"/>
        </w:rPr>
        <w:t xml:space="preserve">.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 xml:space="preserve">VIII. РАЧНА ОБРАБОТКА НА ЛИЧНИТЕ ПОДАТОЦИ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b/>
          <w:i/>
          <w:sz w:val="24"/>
          <w:szCs w:val="24"/>
          <w:lang w:val="mk-MK" w:eastAsia="ar-SA"/>
        </w:rPr>
      </w:pPr>
      <w:r w:rsidRPr="000A0087">
        <w:rPr>
          <w:rFonts w:ascii="Times New Roman" w:eastAsia="Times New Roman" w:hAnsi="Times New Roman" w:cs="Times New Roman"/>
          <w:b/>
          <w:i/>
          <w:sz w:val="24"/>
          <w:szCs w:val="24"/>
          <w:lang w:val="mk-MK" w:eastAsia="ar-SA"/>
        </w:rPr>
        <w:t xml:space="preserve">1. Основно ниво на технички и организациски мерки </w:t>
      </w: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mk-MK" w:eastAsia="ar-SA"/>
        </w:rPr>
      </w:pPr>
      <w:r w:rsidRPr="006A153D">
        <w:rPr>
          <w:rFonts w:ascii="Times New Roman" w:eastAsia="Times New Roman" w:hAnsi="Times New Roman" w:cs="Times New Roman"/>
          <w:i/>
          <w:sz w:val="24"/>
          <w:szCs w:val="24"/>
          <w:lang w:val="mk-MK" w:eastAsia="ar-SA"/>
        </w:rPr>
        <w:t xml:space="preserve">Примена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Согласно </w:t>
      </w:r>
      <w:r w:rsidRPr="006A153D">
        <w:rPr>
          <w:rFonts w:ascii="Times New Roman" w:eastAsia="Times New Roman" w:hAnsi="Times New Roman" w:cs="Times New Roman"/>
          <w:sz w:val="24"/>
          <w:szCs w:val="24"/>
          <w:lang w:val="ru-RU" w:eastAsia="ar-SA"/>
        </w:rPr>
        <w:t xml:space="preserve">Член 35-а од Правилникот за техничките и организациските мерки за обезбедување тајност и заштита на обработката на личните податоци, изготвен од Дирекцијата за заштита на личните податоци, одредбите од членовите 3, 5, 6, 7, 10, 12, 14, 15 и 16 соодветно се применуваат и при друга рачна обработка на личните податоци што се дел од постојна збирка на лични податоци или се наменети да бидат дел на збирка на лични податоци. </w:t>
      </w: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mk-MK" w:eastAsia="ar-SA"/>
        </w:rPr>
      </w:pPr>
      <w:r w:rsidRPr="006A153D">
        <w:rPr>
          <w:rFonts w:ascii="Times New Roman" w:eastAsia="Times New Roman" w:hAnsi="Times New Roman" w:cs="Times New Roman"/>
          <w:i/>
          <w:sz w:val="24"/>
          <w:szCs w:val="24"/>
          <w:lang w:val="mk-MK" w:eastAsia="ar-SA"/>
        </w:rPr>
        <w:t xml:space="preserve">Пристап до документите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(1) Пристапот до документите треба биде ограничен само за овластени лица на контролорот.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(2) За пристапувањето до документите задолжително треба да се воспостават механизми за идентификација на овластените лица и за категориите на личните податоци до кои се пристапува.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(3) Доколку е потребен пристап на друго лице до документите тогаш треба да бидат воспоставени соодветни процедури за таа цел во документацијата за техничките организациските мерки.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mk-MK" w:eastAsia="ar-SA"/>
        </w:rPr>
      </w:pPr>
      <w:r w:rsidRPr="006A153D">
        <w:rPr>
          <w:rFonts w:ascii="Times New Roman" w:eastAsia="Times New Roman" w:hAnsi="Times New Roman" w:cs="Times New Roman"/>
          <w:i/>
          <w:sz w:val="24"/>
          <w:szCs w:val="24"/>
          <w:lang w:val="mk-MK" w:eastAsia="ar-SA"/>
        </w:rPr>
        <w:t xml:space="preserve">Правило „чисто биро“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Контролорот задолжително го применува правилото „чисто биро“ при обработката на личните податоци содржани во документите за нивна заштита за време на целиот процес на обработка од пристап на неовластени лица.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ru-RU" w:eastAsia="ar-SA"/>
        </w:rPr>
      </w:pPr>
      <w:r w:rsidRPr="006A153D">
        <w:rPr>
          <w:rFonts w:ascii="Times New Roman" w:eastAsia="Times New Roman" w:hAnsi="Times New Roman" w:cs="Times New Roman"/>
          <w:i/>
          <w:sz w:val="24"/>
          <w:szCs w:val="24"/>
          <w:lang w:val="mk-MK" w:eastAsia="ar-SA"/>
        </w:rPr>
        <w:t xml:space="preserve">Чување на документи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ru-RU" w:eastAsia="ar-SA"/>
        </w:rPr>
        <w:t>Чувањето на документите треба да се врши на начин со што ќе се применат соодветни механизми за попречување на секое неовластено отворање.</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lastRenderedPageBreak/>
        <w:t xml:space="preserve">Кога физичките карактеристики на документите не дозволуваат примена на мерките од ставот (1) на овој член, контролорот треба да примени други мерки кои што ќе го спречат секој неовластен пристап до документите. </w:t>
      </w:r>
    </w:p>
    <w:p w:rsidR="00274B99"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Ако документите не се чуваат заштитени на начин определен во ставовите (1) и (2) на овој член, тогаш контролорот треба да ги примени сите мерки за нивна заштита за време на целиот процес на обработка од пристап на неовластени лица.</w:t>
      </w: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ru-RU" w:eastAsia="ar-SA"/>
        </w:rPr>
      </w:pPr>
      <w:r w:rsidRPr="006A153D">
        <w:rPr>
          <w:rFonts w:ascii="Times New Roman" w:eastAsia="Times New Roman" w:hAnsi="Times New Roman" w:cs="Times New Roman"/>
          <w:i/>
          <w:sz w:val="24"/>
          <w:szCs w:val="24"/>
          <w:lang w:val="mk-MK" w:eastAsia="ar-SA"/>
        </w:rPr>
        <w:t xml:space="preserve">Уништување на документи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 xml:space="preserve">Уништувањето на документите се врши со ситнење или со друг начин, при што истите повторно да не можат да бидат употребливи.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Во случајот од ставот (1) на овој член комисиски се составува записник кој ги содржи сите податоци за целосна идентификација на документот, како и за категориите на личните податоци содржани во истиот.</w:t>
      </w: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b/>
          <w:i/>
          <w:sz w:val="24"/>
          <w:szCs w:val="24"/>
          <w:lang w:eastAsia="ar-SA"/>
        </w:rPr>
      </w:pPr>
      <w:r w:rsidRPr="000A0087">
        <w:rPr>
          <w:rFonts w:ascii="Times New Roman" w:eastAsia="Times New Roman" w:hAnsi="Times New Roman" w:cs="Times New Roman"/>
          <w:b/>
          <w:i/>
          <w:sz w:val="24"/>
          <w:szCs w:val="24"/>
          <w:lang w:val="ru-RU" w:eastAsia="ar-SA"/>
        </w:rPr>
        <w:t xml:space="preserve">2. Средно ниво на технички и организациски мерки </w:t>
      </w:r>
    </w:p>
    <w:p w:rsidR="00274B99" w:rsidRPr="000A0087" w:rsidRDefault="00274B99" w:rsidP="00274B99">
      <w:pPr>
        <w:suppressAutoHyphens/>
        <w:spacing w:after="0" w:line="200" w:lineRule="atLeast"/>
        <w:jc w:val="both"/>
        <w:rPr>
          <w:rFonts w:ascii="Times New Roman" w:eastAsia="Times New Roman" w:hAnsi="Times New Roman" w:cs="Times New Roman"/>
          <w:i/>
          <w:sz w:val="24"/>
          <w:szCs w:val="24"/>
          <w:lang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i/>
          <w:sz w:val="24"/>
          <w:szCs w:val="24"/>
          <w:lang w:eastAsia="ar-SA"/>
        </w:rPr>
      </w:pPr>
      <w:r w:rsidRPr="006A153D">
        <w:rPr>
          <w:rFonts w:ascii="Times New Roman" w:eastAsia="Times New Roman" w:hAnsi="Times New Roman" w:cs="Times New Roman"/>
          <w:i/>
          <w:sz w:val="24"/>
          <w:szCs w:val="24"/>
          <w:lang w:val="ru-RU" w:eastAsia="ar-SA"/>
        </w:rPr>
        <w:t xml:space="preserve">Контрола </w:t>
      </w:r>
    </w:p>
    <w:p w:rsidR="00274B99"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 xml:space="preserve">Одредбите од членовите 23 и 25 од Правилникот за техничките и организациските мерки за обезбедување тајност и заштита на обработката на личните податоци, изготвен од Дирекцијата за заштита на личните податоци, соодветно се применуваат и при друга рачна обработка на личните податоци што се дел од постојна збирка на лични податоци или се наменети да бидат дел на збирка на лични податоци. </w:t>
      </w:r>
    </w:p>
    <w:p w:rsidR="00274B99"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ru-RU" w:eastAsia="ar-SA"/>
        </w:rPr>
      </w:pPr>
      <w:r w:rsidRPr="006A153D">
        <w:rPr>
          <w:rFonts w:ascii="Times New Roman" w:eastAsia="Times New Roman" w:hAnsi="Times New Roman" w:cs="Times New Roman"/>
          <w:i/>
          <w:sz w:val="24"/>
          <w:szCs w:val="24"/>
          <w:lang w:val="ru-RU" w:eastAsia="ar-SA"/>
        </w:rPr>
        <w:t xml:space="preserve">Начин на чување на документите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 xml:space="preserve">Плакарите (орманите), картотеките или другата опрема за чување на документи задолжително треба да бидат сместени во простории заклучени со соодветни заштитни механизми. Просториите треба да бидат заклучени и за периодот кога документите не се обработуваат од овластените лица.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Кога физичките карактеристики на просториите не дозволуваат примена на мерките од ставот (1) на овој член, контролорот треба да примени други мерки за да се спречи секој неовластен пристап до документите.</w:t>
      </w:r>
    </w:p>
    <w:p w:rsidR="00274B99" w:rsidRPr="000A0087" w:rsidRDefault="00274B99" w:rsidP="00274B99">
      <w:pPr>
        <w:suppressAutoHyphens/>
        <w:spacing w:after="0" w:line="200" w:lineRule="atLeast"/>
        <w:jc w:val="both"/>
        <w:rPr>
          <w:rFonts w:ascii="Times New Roman" w:eastAsia="Times New Roman" w:hAnsi="Times New Roman" w:cs="Times New Roman"/>
          <w:b/>
          <w:sz w:val="24"/>
          <w:szCs w:val="24"/>
          <w:lang w:val="ru-RU"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b/>
          <w:i/>
          <w:sz w:val="24"/>
          <w:szCs w:val="24"/>
          <w:lang w:val="ru-RU" w:eastAsia="ar-SA"/>
        </w:rPr>
      </w:pPr>
      <w:r w:rsidRPr="000A0087">
        <w:rPr>
          <w:rFonts w:ascii="Times New Roman" w:eastAsia="Times New Roman" w:hAnsi="Times New Roman" w:cs="Times New Roman"/>
          <w:b/>
          <w:i/>
          <w:sz w:val="24"/>
          <w:szCs w:val="24"/>
          <w:lang w:val="ru-RU" w:eastAsia="ar-SA"/>
        </w:rPr>
        <w:t xml:space="preserve">3. Високо ниво на технички и организациски мерки </w:t>
      </w: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ru-RU" w:eastAsia="ar-SA"/>
        </w:rPr>
      </w:pPr>
      <w:r w:rsidRPr="006A153D">
        <w:rPr>
          <w:rFonts w:ascii="Times New Roman" w:eastAsia="Times New Roman" w:hAnsi="Times New Roman" w:cs="Times New Roman"/>
          <w:i/>
          <w:sz w:val="24"/>
          <w:szCs w:val="24"/>
          <w:lang w:val="ru-RU" w:eastAsia="ar-SA"/>
        </w:rPr>
        <w:t xml:space="preserve">Копирање или умножување на документите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 xml:space="preserve">Копирањето или умножувањето на документите може да се врши единствено со контрола на овластени лица определени со претходно писмено овластување од страна на контролорот.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Уништувањето на копиите или умножените документи треба да се изврши на начин што ќе оневозможи понатамошно обновување на содржаните лични податоци.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ru-RU"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i/>
          <w:sz w:val="24"/>
          <w:szCs w:val="24"/>
          <w:lang w:val="ru-RU" w:eastAsia="ar-SA"/>
        </w:rPr>
      </w:pPr>
      <w:r w:rsidRPr="006A153D">
        <w:rPr>
          <w:rFonts w:ascii="Times New Roman" w:eastAsia="Times New Roman" w:hAnsi="Times New Roman" w:cs="Times New Roman"/>
          <w:i/>
          <w:sz w:val="24"/>
          <w:szCs w:val="24"/>
          <w:lang w:val="ru-RU" w:eastAsia="ar-SA"/>
        </w:rPr>
        <w:t>Пренесување на документи</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lastRenderedPageBreak/>
        <w:t>Во случај на физички пренос на документите контролорот задолжително презема мерки за нивна заштита од неовластен пристап или ракување со личните податоци содржани во документите кои се пренесуваат.</w:t>
      </w:r>
    </w:p>
    <w:p w:rsidR="00274B99" w:rsidRDefault="00274B99" w:rsidP="00274B99">
      <w:pPr>
        <w:suppressAutoHyphens/>
        <w:spacing w:after="0" w:line="200" w:lineRule="atLeast"/>
        <w:jc w:val="both"/>
        <w:rPr>
          <w:rFonts w:ascii="Times New Roman" w:eastAsia="Times New Roman" w:hAnsi="Times New Roman" w:cs="Times New Roman"/>
          <w:sz w:val="24"/>
          <w:szCs w:val="24"/>
          <w:lang w:val="ru-RU"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ru-RU"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eastAsia="ar-SA"/>
        </w:rPr>
        <w:t>IX</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 xml:space="preserve">ДАВАЊЕ НА ЛИЧНИ ПОДАТОЦИ НА КОРИСНИЦИ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ru-RU" w:eastAsia="ar-SA"/>
        </w:rPr>
      </w:pP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Pr>
          <w:rFonts w:ascii="Times New Roman" w:eastAsia="Times New Roman" w:hAnsi="Times New Roman" w:cs="Times New Roman"/>
          <w:sz w:val="24"/>
          <w:szCs w:val="24"/>
          <w:lang w:val="ru-RU" w:eastAsia="ar-SA"/>
        </w:rPr>
        <w:t xml:space="preserve"> </w:t>
      </w:r>
      <w:r w:rsidR="00274B99" w:rsidRPr="006A153D">
        <w:rPr>
          <w:rFonts w:ascii="Times New Roman" w:eastAsia="Times New Roman" w:hAnsi="Times New Roman" w:cs="Times New Roman"/>
          <w:sz w:val="24"/>
          <w:szCs w:val="24"/>
          <w:lang w:val="ru-RU" w:eastAsia="ar-SA"/>
        </w:rPr>
        <w:t>ќе ги даде лични</w:t>
      </w:r>
      <w:r w:rsidR="00274B99">
        <w:rPr>
          <w:rFonts w:ascii="Times New Roman" w:eastAsia="Times New Roman" w:hAnsi="Times New Roman" w:cs="Times New Roman"/>
          <w:sz w:val="24"/>
          <w:szCs w:val="24"/>
          <w:lang w:val="ru-RU" w:eastAsia="ar-SA"/>
        </w:rPr>
        <w:t>те</w:t>
      </w:r>
      <w:r w:rsidR="00274B99" w:rsidRPr="006A153D">
        <w:rPr>
          <w:rFonts w:ascii="Times New Roman" w:eastAsia="Times New Roman" w:hAnsi="Times New Roman" w:cs="Times New Roman"/>
          <w:sz w:val="24"/>
          <w:szCs w:val="24"/>
          <w:lang w:val="ru-RU" w:eastAsia="ar-SA"/>
        </w:rPr>
        <w:t xml:space="preserve"> податоци на користење на корисникот врз основа на писмено барање од корисникот доколку тие се потребни за извршување на работи во рамките на со закон утврдени надлежности на корисникот. Писменото барање мора да содржи причини, законски основ за користење на лични податоци како и категоријата  на личните  податоци кои се бараат.</w:t>
      </w: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ru-RU" w:eastAsia="ar-SA"/>
        </w:rPr>
        <w:t xml:space="preserve"> нема да дава лични податоци на користење на корисникот доколку не постои законски основ за барањето за користење на лични податоци. </w:t>
      </w:r>
    </w:p>
    <w:p w:rsidR="00274B99" w:rsidRPr="006A153D" w:rsidRDefault="00C26954"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C26954">
        <w:rPr>
          <w:rFonts w:ascii="Times New Roman" w:eastAsia="Times New Roman" w:hAnsi="Times New Roman" w:cs="Times New Roman"/>
          <w:sz w:val="24"/>
          <w:szCs w:val="24"/>
          <w:highlight w:val="yellow"/>
          <w:lang w:val="mk-MK" w:eastAsia="ar-SA"/>
        </w:rPr>
        <w:t xml:space="preserve">(назиив на </w:t>
      </w:r>
      <w:r>
        <w:rPr>
          <w:rFonts w:ascii="Times New Roman" w:eastAsia="Times New Roman" w:hAnsi="Times New Roman" w:cs="Times New Roman"/>
          <w:sz w:val="24"/>
          <w:szCs w:val="24"/>
          <w:highlight w:val="yellow"/>
          <w:lang w:val="mk-MK" w:eastAsia="ar-SA"/>
        </w:rPr>
        <w:t>з</w:t>
      </w:r>
      <w:r w:rsidRPr="00C26954">
        <w:rPr>
          <w:rFonts w:ascii="Times New Roman" w:eastAsia="Times New Roman" w:hAnsi="Times New Roman" w:cs="Times New Roman"/>
          <w:sz w:val="24"/>
          <w:szCs w:val="24"/>
          <w:highlight w:val="yellow"/>
          <w:lang w:val="mk-MK" w:eastAsia="ar-SA"/>
        </w:rPr>
        <w:t>дружението)</w:t>
      </w:r>
      <w:r w:rsidR="00274B99" w:rsidRPr="006A153D">
        <w:rPr>
          <w:rFonts w:ascii="Times New Roman" w:eastAsia="Times New Roman" w:hAnsi="Times New Roman" w:cs="Times New Roman"/>
          <w:sz w:val="24"/>
          <w:szCs w:val="24"/>
          <w:lang w:val="ru-RU" w:eastAsia="ar-SA"/>
        </w:rPr>
        <w:t xml:space="preserve"> води евиденција за личните податоци дадени на корисникот и причината поради која се дадени.</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ru-RU" w:eastAsia="ar-SA"/>
        </w:rPr>
      </w:pPr>
      <w:r w:rsidRPr="006A153D">
        <w:rPr>
          <w:rFonts w:ascii="Times New Roman" w:eastAsia="Times New Roman" w:hAnsi="Times New Roman" w:cs="Times New Roman"/>
          <w:sz w:val="24"/>
          <w:szCs w:val="24"/>
          <w:lang w:val="ru-RU" w:eastAsia="ar-SA"/>
        </w:rPr>
        <w:t xml:space="preserve">Личните податоци дадени на корисникот можат да се користат само во време кое неопходно за оставрување на целта, </w:t>
      </w:r>
      <w:r w:rsidRPr="006A153D">
        <w:rPr>
          <w:rFonts w:ascii="Times New Roman" w:eastAsia="Times New Roman" w:hAnsi="Times New Roman" w:cs="Times New Roman"/>
          <w:sz w:val="24"/>
          <w:szCs w:val="24"/>
          <w:lang w:val="mk-MK" w:eastAsia="ar-SA"/>
        </w:rPr>
        <w:t>ако</w:t>
      </w:r>
      <w:r w:rsidRPr="006A153D">
        <w:rPr>
          <w:rFonts w:ascii="Times New Roman" w:eastAsia="Times New Roman" w:hAnsi="Times New Roman" w:cs="Times New Roman"/>
          <w:sz w:val="24"/>
          <w:szCs w:val="24"/>
          <w:lang w:val="ru-RU" w:eastAsia="ar-SA"/>
        </w:rPr>
        <w:t xml:space="preserve"> истекот мора да се бришат, освен ако со закон поинаку не е определено.</w:t>
      </w: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Pr="000A0087" w:rsidRDefault="00274B99" w:rsidP="00274B99">
      <w:pPr>
        <w:suppressAutoHyphens/>
        <w:spacing w:after="0" w:line="200" w:lineRule="atLeast"/>
        <w:jc w:val="both"/>
        <w:rPr>
          <w:rFonts w:ascii="Times New Roman" w:eastAsia="Times New Roman" w:hAnsi="Times New Roman" w:cs="Times New Roman"/>
          <w:sz w:val="24"/>
          <w:szCs w:val="24"/>
          <w:lang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eastAsia="ar-SA"/>
        </w:rPr>
        <w:t>X</w:t>
      </w:r>
      <w:r w:rsidRPr="006A153D">
        <w:rPr>
          <w:rFonts w:ascii="Times New Roman" w:eastAsia="Times New Roman" w:hAnsi="Times New Roman" w:cs="Times New Roman"/>
          <w:b/>
          <w:bCs/>
          <w:sz w:val="24"/>
          <w:szCs w:val="24"/>
          <w:lang w:val="mk-MK" w:eastAsia="ar-SA"/>
        </w:rPr>
        <w:t xml:space="preserve">. ОРГАНИЗАЦИЈА, ОДГОВОРНОСТ И КОНТРОЛА </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Примената на одредбите од Правилникот е одговорност на сите вработени, лица ангажирани со договор, волонтери и практиканти во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е должно континуирано да ја следи примената на Правилникот и останатите акти донесени согласно Законот за заштита на лични податоци. </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Вработените, лица ангажирани со договор, волонтери и практиканти во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се должни да го пријават секој случај на повреда на доверливоста, расположливоста и интегритетот на личните податоци до Претседателот на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 xml:space="preserve"> заради преземање на соодветни мерки.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b/>
          <w:bCs/>
          <w:sz w:val="24"/>
          <w:szCs w:val="24"/>
          <w:lang w:val="mk-MK" w:eastAsia="ar-SA"/>
        </w:rPr>
      </w:pPr>
      <w:r w:rsidRPr="006A153D">
        <w:rPr>
          <w:rFonts w:ascii="Times New Roman" w:eastAsia="Times New Roman" w:hAnsi="Times New Roman" w:cs="Times New Roman"/>
          <w:b/>
          <w:bCs/>
          <w:sz w:val="24"/>
          <w:szCs w:val="24"/>
          <w:lang w:val="mk-MK" w:eastAsia="ar-SA"/>
        </w:rPr>
        <w:t>X</w:t>
      </w:r>
      <w:r w:rsidRPr="006A153D">
        <w:rPr>
          <w:rFonts w:ascii="Times New Roman" w:eastAsia="Times New Roman" w:hAnsi="Times New Roman" w:cs="Times New Roman"/>
          <w:b/>
          <w:bCs/>
          <w:sz w:val="24"/>
          <w:szCs w:val="24"/>
          <w:lang w:val="ru-RU" w:eastAsia="ar-SA"/>
        </w:rPr>
        <w:t xml:space="preserve">. </w:t>
      </w:r>
      <w:r w:rsidRPr="006A153D">
        <w:rPr>
          <w:rFonts w:ascii="Times New Roman" w:eastAsia="Times New Roman" w:hAnsi="Times New Roman" w:cs="Times New Roman"/>
          <w:b/>
          <w:bCs/>
          <w:sz w:val="24"/>
          <w:szCs w:val="24"/>
          <w:lang w:val="mk-MK" w:eastAsia="ar-SA"/>
        </w:rPr>
        <w:t>ЗАВРШНИ ОДРЕДБИ</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Примената на одредбите на Правилникот е одговорност на сите вработени лица ангажирани со договор, волонтери и практиканти во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r w:rsidRPr="006A153D">
        <w:rPr>
          <w:rFonts w:ascii="Times New Roman" w:eastAsia="Times New Roman" w:hAnsi="Times New Roman" w:cs="Times New Roman"/>
          <w:sz w:val="24"/>
          <w:szCs w:val="24"/>
          <w:lang w:val="mk-MK" w:eastAsia="ar-SA"/>
        </w:rPr>
        <w:t>.</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Непочитување и не придржување кон одредбите на Правилникот претставува повреда на работните обврски.</w:t>
      </w:r>
    </w:p>
    <w:p w:rsidR="00274B99" w:rsidRPr="006A153D" w:rsidRDefault="00274B99" w:rsidP="00274B99">
      <w:pPr>
        <w:suppressAutoHyphens/>
        <w:spacing w:after="0" w:line="200" w:lineRule="atLeast"/>
        <w:ind w:firstLine="720"/>
        <w:jc w:val="both"/>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Овој П</w:t>
      </w:r>
      <w:r w:rsidRPr="006A153D">
        <w:rPr>
          <w:rFonts w:ascii="Times New Roman" w:eastAsia="Times New Roman" w:hAnsi="Times New Roman" w:cs="Times New Roman"/>
          <w:sz w:val="24"/>
          <w:szCs w:val="24"/>
          <w:lang w:val="mk-MK" w:eastAsia="ar-SA"/>
        </w:rPr>
        <w:t>равилник влегува во сила со денот на донесувањето.</w:t>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6A153D">
        <w:rPr>
          <w:rFonts w:ascii="Times New Roman" w:eastAsia="Times New Roman" w:hAnsi="Times New Roman" w:cs="Times New Roman"/>
          <w:sz w:val="24"/>
          <w:szCs w:val="24"/>
          <w:lang w:val="mk-MK" w:eastAsia="ar-SA"/>
        </w:rPr>
        <w:t xml:space="preserve">  </w:t>
      </w:r>
      <w:r w:rsidRPr="006A153D">
        <w:rPr>
          <w:rFonts w:ascii="Times New Roman" w:eastAsia="Times New Roman" w:hAnsi="Times New Roman" w:cs="Times New Roman"/>
          <w:sz w:val="24"/>
          <w:szCs w:val="24"/>
          <w:lang w:val="mk-MK" w:eastAsia="ar-SA"/>
        </w:rPr>
        <w:tab/>
      </w:r>
      <w:r w:rsidRPr="006A153D">
        <w:rPr>
          <w:rFonts w:ascii="Times New Roman" w:eastAsia="Times New Roman" w:hAnsi="Times New Roman" w:cs="Times New Roman"/>
          <w:sz w:val="24"/>
          <w:szCs w:val="24"/>
          <w:lang w:val="mk-MK" w:eastAsia="ar-SA"/>
        </w:rPr>
        <w:tab/>
      </w:r>
    </w:p>
    <w:p w:rsidR="00274B99" w:rsidRPr="006A153D"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A61B75"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lastRenderedPageBreak/>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t xml:space="preserve">           </w:t>
      </w:r>
      <w:r w:rsidRPr="006A153D">
        <w:rPr>
          <w:rFonts w:ascii="Times New Roman" w:eastAsia="Times New Roman" w:hAnsi="Times New Roman" w:cs="Times New Roman"/>
          <w:sz w:val="24"/>
          <w:szCs w:val="24"/>
          <w:lang w:val="mk-MK" w:eastAsia="ar-SA"/>
        </w:rPr>
        <w:t xml:space="preserve">УПРАВЕН ОДБОР НА </w:t>
      </w:r>
      <w:r w:rsidR="00C26954" w:rsidRPr="00C26954">
        <w:rPr>
          <w:rFonts w:ascii="Times New Roman" w:eastAsia="Times New Roman" w:hAnsi="Times New Roman" w:cs="Times New Roman"/>
          <w:sz w:val="24"/>
          <w:szCs w:val="24"/>
          <w:highlight w:val="yellow"/>
          <w:lang w:val="mk-MK" w:eastAsia="ar-SA"/>
        </w:rPr>
        <w:t xml:space="preserve">(назиив на </w:t>
      </w:r>
      <w:r w:rsidR="00C26954">
        <w:rPr>
          <w:rFonts w:ascii="Times New Roman" w:eastAsia="Times New Roman" w:hAnsi="Times New Roman" w:cs="Times New Roman"/>
          <w:sz w:val="24"/>
          <w:szCs w:val="24"/>
          <w:highlight w:val="yellow"/>
          <w:lang w:val="mk-MK" w:eastAsia="ar-SA"/>
        </w:rPr>
        <w:t>з</w:t>
      </w:r>
      <w:r w:rsidR="00C26954" w:rsidRPr="00C26954">
        <w:rPr>
          <w:rFonts w:ascii="Times New Roman" w:eastAsia="Times New Roman" w:hAnsi="Times New Roman" w:cs="Times New Roman"/>
          <w:sz w:val="24"/>
          <w:szCs w:val="24"/>
          <w:highlight w:val="yellow"/>
          <w:lang w:val="mk-MK" w:eastAsia="ar-SA"/>
        </w:rPr>
        <w:t>дружението)</w:t>
      </w:r>
      <w:bookmarkStart w:id="0" w:name="_GoBack"/>
      <w:bookmarkEnd w:id="0"/>
    </w:p>
    <w:p w:rsidR="00274B99" w:rsidRPr="00A61B75"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p>
    <w:p w:rsidR="00274B99" w:rsidRPr="00A61B75" w:rsidRDefault="00274B99" w:rsidP="00274B99">
      <w:pPr>
        <w:suppressAutoHyphens/>
        <w:spacing w:after="0" w:line="200" w:lineRule="atLeast"/>
        <w:jc w:val="both"/>
        <w:rPr>
          <w:rFonts w:ascii="Times New Roman" w:eastAsia="Times New Roman" w:hAnsi="Times New Roman" w:cs="Times New Roman"/>
          <w:sz w:val="24"/>
          <w:szCs w:val="24"/>
          <w:lang w:val="mk-MK" w:eastAsia="ar-SA"/>
        </w:rPr>
      </w:pP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r>
      <w:r w:rsidRPr="00A61B75">
        <w:rPr>
          <w:rFonts w:ascii="Times New Roman" w:eastAsia="Times New Roman" w:hAnsi="Times New Roman" w:cs="Times New Roman"/>
          <w:sz w:val="24"/>
          <w:szCs w:val="24"/>
          <w:lang w:val="mk-MK" w:eastAsia="ar-SA"/>
        </w:rPr>
        <w:tab/>
        <w:t xml:space="preserve">   </w:t>
      </w:r>
      <w:r w:rsidRPr="00A61B75">
        <w:rPr>
          <w:rFonts w:ascii="Times New Roman" w:eastAsia="Times New Roman" w:hAnsi="Times New Roman" w:cs="Times New Roman"/>
          <w:sz w:val="24"/>
          <w:szCs w:val="24"/>
          <w:lang w:val="mk-MK" w:eastAsia="ar-SA"/>
        </w:rPr>
        <w:br/>
        <w:t xml:space="preserve">                                                                                                              </w:t>
      </w:r>
      <w:r>
        <w:rPr>
          <w:rFonts w:ascii="Times New Roman" w:eastAsia="Times New Roman" w:hAnsi="Times New Roman" w:cs="Times New Roman"/>
          <w:sz w:val="24"/>
          <w:szCs w:val="24"/>
          <w:lang w:val="mk-MK" w:eastAsia="ar-SA"/>
        </w:rPr>
        <w:t xml:space="preserve">         </w:t>
      </w:r>
      <w:r>
        <w:rPr>
          <w:rFonts w:ascii="Times New Roman" w:eastAsia="Times New Roman" w:hAnsi="Times New Roman" w:cs="Times New Roman"/>
          <w:sz w:val="24"/>
          <w:szCs w:val="24"/>
          <w:lang w:val="mk-MK" w:eastAsia="ar-SA"/>
        </w:rPr>
        <w:br/>
        <w:t xml:space="preserve">                                                                                             </w:t>
      </w:r>
      <w:r w:rsidRPr="00A61B75">
        <w:rPr>
          <w:rFonts w:ascii="Times New Roman" w:eastAsia="Times New Roman" w:hAnsi="Times New Roman" w:cs="Times New Roman"/>
          <w:sz w:val="24"/>
          <w:szCs w:val="24"/>
          <w:lang w:val="mk-MK" w:eastAsia="ar-SA"/>
        </w:rPr>
        <w:t>_______________________________</w:t>
      </w:r>
    </w:p>
    <w:p w:rsidR="008C112B" w:rsidRDefault="00C26954"/>
    <w:sectPr w:rsidR="008C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0248A"/>
    <w:multiLevelType w:val="hybridMultilevel"/>
    <w:tmpl w:val="F9C2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35E05"/>
    <w:multiLevelType w:val="hybridMultilevel"/>
    <w:tmpl w:val="57F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81"/>
    <w:rsid w:val="00146C81"/>
    <w:rsid w:val="00274B99"/>
    <w:rsid w:val="00A81EB3"/>
    <w:rsid w:val="00C26954"/>
    <w:rsid w:val="00DE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A81C4-062D-4ED3-B0A8-F04DBDD8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Dushica</dc:creator>
  <cp:keywords/>
  <dc:description/>
  <cp:lastModifiedBy>Dushica</cp:lastModifiedBy>
  <cp:revision>3</cp:revision>
  <dcterms:created xsi:type="dcterms:W3CDTF">2019-09-24T09:58:00Z</dcterms:created>
  <dcterms:modified xsi:type="dcterms:W3CDTF">2019-09-24T10:03:00Z</dcterms:modified>
</cp:coreProperties>
</file>