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член 13, став 3, алинеа 1 од Статутот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Собранието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на седница одржана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(дата)</w:t>
      </w:r>
      <w:r w:rsidR="0011214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година го донесе следниот:</w:t>
      </w:r>
    </w:p>
    <w:p w:rsidR="009C3734" w:rsidRPr="003611E0" w:rsidRDefault="009C3734" w:rsidP="009C3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Default="009C3734" w:rsidP="009C3734">
      <w:pPr>
        <w:spacing w:after="0" w:line="240" w:lineRule="auto"/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</w:pPr>
    </w:p>
    <w:p w:rsidR="009C3734" w:rsidRPr="004D0FB0" w:rsidRDefault="009C3734" w:rsidP="009C37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</w:pPr>
      <w:r w:rsidRPr="004D0FB0"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  <w:t>ПРАВИЛНИК</w:t>
      </w:r>
    </w:p>
    <w:p w:rsidR="009C3734" w:rsidRPr="004D0FB0" w:rsidRDefault="009C3734" w:rsidP="009C37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</w:pPr>
      <w:r w:rsidRPr="004D0FB0"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  <w:t>за начинот на водење на дисциплинска постапка за утврдување на дисциплинска одговорност на членови, вработени</w:t>
      </w:r>
      <w:r w:rsidRPr="004D0FB0">
        <w:rPr>
          <w:rFonts w:ascii="Times New Roman" w:hAnsi="Times New Roman" w:cs="Times New Roman"/>
          <w:b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 надворешни соработници, </w:t>
      </w:r>
      <w:r w:rsidRPr="004D0FB0">
        <w:rPr>
          <w:rFonts w:ascii="Times New Roman" w:hAnsi="Times New Roman" w:cs="Times New Roman"/>
          <w:b/>
          <w:sz w:val="24"/>
          <w:szCs w:val="24"/>
          <w:lang w:val="mk-MK"/>
        </w:rPr>
        <w:t xml:space="preserve">практиканти, волонтери </w:t>
      </w:r>
      <w:r w:rsidRPr="004D0FB0"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  <w:t xml:space="preserve">и членови на органите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</w:p>
    <w:p w:rsidR="009C3734" w:rsidRPr="003611E0" w:rsidRDefault="009C3734" w:rsidP="009C37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Секој член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вработен во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надворешен соработник, практикант, волонтер како и член на органите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е лично одговорен за вршењето на должностите и одговорностите кои произлегуваат од членството/работниот однос/функцијата во здружението.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2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29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За повреда на одредбите од Статутот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(во понатамошниот текст: Статутот), </w:t>
      </w:r>
      <w:r w:rsidRPr="00127578">
        <w:rPr>
          <w:rFonts w:ascii="Times New Roman" w:hAnsi="Times New Roman" w:cs="Times New Roman"/>
          <w:color w:val="FF0000"/>
          <w:sz w:val="24"/>
          <w:szCs w:val="24"/>
          <w:lang w:val="mk-MK"/>
        </w:rPr>
        <w:t>член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како и член на органите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сноси дисциплинска одговорност.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Одговорноста за сторено кривично дело, односно прекршок не ја исклучува дисциплинската одговорност. </w:t>
      </w: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3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Одговорноста од член 2, став 1 на овој правилник може да подразбира одговорност за дисциплинска неуредност и/или одговорност за дисциплински престап.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02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Дисциплинска неуредност, во смисла на став (1) од овој член, е полесна повреда на одредбите од Статутот и тоа во смисла на: </w:t>
      </w:r>
    </w:p>
    <w:p w:rsidR="009C3734" w:rsidRPr="003611E0" w:rsidRDefault="009C3734" w:rsidP="009C3734">
      <w:pPr>
        <w:widowControl w:val="0"/>
        <w:tabs>
          <w:tab w:val="left" w:pos="3105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</w:r>
    </w:p>
    <w:p w:rsidR="009C3734" w:rsidRPr="003611E0" w:rsidRDefault="009C3734" w:rsidP="009C373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Нецелосно и/или ненавремено извршување на делегираните или договорени активности во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; </w:t>
      </w:r>
    </w:p>
    <w:p w:rsidR="009C3734" w:rsidRPr="003611E0" w:rsidRDefault="009C3734" w:rsidP="009C373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Проп</w:t>
      </w:r>
      <w:r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уштање навремено да се извести A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дминистративниот асистент за неделните активности на проектот </w:t>
      </w:r>
    </w:p>
    <w:p w:rsidR="009C3734" w:rsidRPr="003611E0" w:rsidRDefault="009C3734" w:rsidP="009C373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Проп</w:t>
      </w:r>
      <w:r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уштање навремено да се извести A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дминистративниот асистент и претседателот на здружението за  отсуство на работникот од работа заради учество на работникот на одреден настан.</w:t>
      </w:r>
    </w:p>
    <w:p w:rsidR="009C3734" w:rsidRPr="00512AF4" w:rsidRDefault="009C3734" w:rsidP="009C373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Неовластено претставување на Здружението во медиумите без дозвола на претседателот на Здружението.</w:t>
      </w:r>
    </w:p>
    <w:p w:rsidR="009C3734" w:rsidRPr="00512AF4" w:rsidRDefault="009C3734" w:rsidP="009C3734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</w:p>
    <w:p w:rsidR="009C3734" w:rsidRPr="003611E0" w:rsidRDefault="009C3734" w:rsidP="009C3734">
      <w:pPr>
        <w:widowControl w:val="0"/>
        <w:suppressAutoHyphens/>
        <w:overflowPunct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Дисциплинскиот престап во смисла на став (1) од овој член, е потешка значителна повреда на одредбите од Статутот и тоа: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Несовесно и неодговорно вршење на должностите и одговорностите утврдени во Статутот; </w:t>
      </w:r>
    </w:p>
    <w:p w:rsidR="009C3734" w:rsidRPr="003611E0" w:rsidRDefault="009C3734" w:rsidP="009C3734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Неоправдано отсуствување на повеќе од половината редовни и вонредни состаноци на органите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 во текот на календарската година;</w:t>
      </w:r>
    </w:p>
    <w:p w:rsidR="009C3734" w:rsidRPr="003611E0" w:rsidRDefault="009C3734" w:rsidP="009C3734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Нарушувањата на работниот ред и дисциплина предвидени со член 81 и член 82 од Законот за работните односи, во однос на лицата вработени во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4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Доколку по спроведување на дисциплинска постапка се утврди постоење на дисциплинска неуредност, на лицето кое ја сторило истата може да му се изречат следниве мерки: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Писмена опомена, и/или </w:t>
      </w:r>
    </w:p>
    <w:p w:rsidR="009C3734" w:rsidRPr="003611E0" w:rsidRDefault="009C3734" w:rsidP="009C3734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Исклучување од вршењето и учеството во некои од делегираните активности. </w:t>
      </w:r>
    </w:p>
    <w:p w:rsidR="009C3734" w:rsidRPr="003611E0" w:rsidRDefault="009C3734" w:rsidP="009C3734">
      <w:pPr>
        <w:widowControl w:val="0"/>
        <w:tabs>
          <w:tab w:val="left" w:pos="312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12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>Доколку по спроведување на дисциплинска постапка се утврди дисциплински престап, на лицето кое го сторило истиот, може да му се изречат следниве мерки:</w:t>
      </w:r>
    </w:p>
    <w:p w:rsidR="009C3734" w:rsidRPr="003611E0" w:rsidRDefault="009C3734" w:rsidP="009C3734">
      <w:pPr>
        <w:widowControl w:val="0"/>
        <w:tabs>
          <w:tab w:val="left" w:pos="312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3"/>
        </w:numPr>
        <w:tabs>
          <w:tab w:val="left" w:pos="312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Писмена опомена согласно член 73 од Законот за работните односи,</w:t>
      </w:r>
    </w:p>
    <w:p w:rsidR="009C3734" w:rsidRPr="003611E0" w:rsidRDefault="009C3734" w:rsidP="009C3734">
      <w:pPr>
        <w:widowControl w:val="0"/>
        <w:numPr>
          <w:ilvl w:val="0"/>
          <w:numId w:val="3"/>
        </w:numPr>
        <w:tabs>
          <w:tab w:val="left" w:pos="312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Парична казна </w:t>
      </w:r>
      <w:r w:rsidRPr="00A61B75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која не може да биде поголема од 15% од последната исплатена месечна нето плата на работникот,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 односно од исплатениот хонорар на ангажирано лице</w:t>
      </w:r>
      <w:r w:rsidRPr="00A61B75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 во траење од еден до шест месец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и. </w:t>
      </w:r>
    </w:p>
    <w:p w:rsidR="009C3734" w:rsidRPr="003611E0" w:rsidRDefault="009C3734" w:rsidP="009C3734">
      <w:pPr>
        <w:widowControl w:val="0"/>
        <w:numPr>
          <w:ilvl w:val="0"/>
          <w:numId w:val="3"/>
        </w:numPr>
        <w:tabs>
          <w:tab w:val="left" w:pos="312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Отказ од работен однос согласно член 81, односно член 82 од Законот за работните односи.</w:t>
      </w:r>
    </w:p>
    <w:p w:rsidR="009C3734" w:rsidRPr="003611E0" w:rsidRDefault="009C3734" w:rsidP="009C3734">
      <w:pPr>
        <w:widowControl w:val="0"/>
        <w:numPr>
          <w:ilvl w:val="0"/>
          <w:numId w:val="3"/>
        </w:numPr>
        <w:tabs>
          <w:tab w:val="left" w:pos="312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Раскинување на Договорот врз основа на кој лицето е ангажирано од страна на Здружението.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16"/>
        </w:tabs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>Член 5</w:t>
      </w:r>
    </w:p>
    <w:p w:rsidR="009C3734" w:rsidRPr="003611E0" w:rsidRDefault="009C3734" w:rsidP="009C3734">
      <w:pPr>
        <w:widowControl w:val="0"/>
        <w:tabs>
          <w:tab w:val="left" w:pos="316"/>
        </w:tabs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16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При изрекување на дисциплинските мерки од ставот (1) и (2) на овој член се земаат предвид тежината на повредата на одредбите на Статутот, последиците од таа повреда, степенот на одговорноста на членот, околностите под кои е сторена повредата, поранешното негово однесување и вршењето на должностите, како и други олеснувачки и отежнувачки околности. </w:t>
      </w:r>
    </w:p>
    <w:p w:rsidR="009C3734" w:rsidRPr="00512AF4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>Дисциплинска одговорност на членови на Здружението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>Член 6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Дисциплинска одговорност на членовите на Здружението може да се поведе доколку постои основано сомнение дека членот: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Сторил повреда на одредбите од Статутот на Здружението;</w:t>
      </w:r>
    </w:p>
    <w:p w:rsidR="009C3734" w:rsidRPr="003611E0" w:rsidRDefault="009C3734" w:rsidP="009C3734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Издал информаци кои му биле доверени од Здружението, а на штета на Здружението;</w:t>
      </w:r>
    </w:p>
    <w:p w:rsidR="009C3734" w:rsidRPr="003611E0" w:rsidRDefault="009C3734" w:rsidP="009C3734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lastRenderedPageBreak/>
        <w:t>Неовластено преземал обврски во име на Здружението, за кои дејствија е неопходно претходно писмено одобрение од органите на управување.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7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Дисциплинската постапка не може да се поведе ако поминале шест месеци од денот кога е сторена повредата која е основ за поведување на дисциплинската постапка. </w:t>
      </w: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Default="009C3734" w:rsidP="009C373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По исклучок, за дисциплинска постапка поведена по наод на внатрешна или надворешна ревизија, не се применува рокот од став 1. </w:t>
      </w:r>
    </w:p>
    <w:p w:rsidR="009C3734" w:rsidRPr="00512AF4" w:rsidRDefault="009C3734" w:rsidP="009C3734">
      <w:pPr>
        <w:widowControl w:val="0"/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8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29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За утврдување на повредите на одредбите на Статутот, како и за утврдување на одговорноста и изрекување на мерките за тие повреди Управниот одбор формира Комисија за водење на дисциплинска постапка (во натамошниот текст: Комисија), за секоја постапка одделно.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Комисијата брои 3 члена од редот на членови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>Комисијата има записничар, кој го определува претседателот на Комисијата. Записничар по правило е Административниот асистент на Здружението. Записничарот присуствува на работата на Комисијата, без право на глас.</w:t>
      </w: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2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>Комисијата од член 8 на овој Правилник работи во полн состав, а одлуката ја донесува со мнозинство гласови.</w:t>
      </w:r>
    </w:p>
    <w:p w:rsidR="009C3734" w:rsidRPr="00512AF4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9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Дисциплинската постапка против член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вработен во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, надворешен соработник, практикант, волонтер и член на орган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се покренува по предлог на било кој член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9C3734" w:rsidRPr="00512AF4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widowControl w:val="0"/>
        <w:tabs>
          <w:tab w:val="left" w:pos="3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Предлогот за покренување на дисциплинска постапка содржи: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име и презиме на членот за кој се поднесува предлогот; </w:t>
      </w:r>
    </w:p>
    <w:p w:rsidR="009C3734" w:rsidRPr="003611E0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опис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 на повредата и на околностите под кои таа е сторена; </w:t>
      </w:r>
    </w:p>
    <w:p w:rsidR="009C3734" w:rsidRPr="003611E0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времето и местото на извршување на повредата; </w:t>
      </w:r>
    </w:p>
    <w:p w:rsidR="009C3734" w:rsidRPr="003611E0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основ за покренување; </w:t>
      </w:r>
    </w:p>
    <w:p w:rsidR="009C3734" w:rsidRPr="003611E0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докази за постоење на повредата; </w:t>
      </w:r>
    </w:p>
    <w:p w:rsidR="009C3734" w:rsidRPr="00DD3B23" w:rsidRDefault="009C3734" w:rsidP="009C3734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датум и потпис;</w:t>
      </w: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10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3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Предлогот за покренување на дисциплинска постапка, се доставува до Управниот одбор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9C3734" w:rsidRPr="003611E0" w:rsidRDefault="009C3734" w:rsidP="009C3734">
      <w:pPr>
        <w:widowControl w:val="0"/>
        <w:tabs>
          <w:tab w:val="left" w:pos="33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3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lastRenderedPageBreak/>
        <w:tab/>
        <w:t>По прием на предлогот од став 1 на овој Член, Управниот одбор одлучува за основаноста на истиот. Доколку оцени дека им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а околности кои упатуваат дека 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е направена повредата, Управниот одбор носи Решение за поведување на дисциплинска постапка и за формирање на дисциплинска комисија. Доколку Управниот одбор оцени дека такви околности во предлогот нема, ќе донесе Решение со кое не се поведува дисциплинска постапка.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299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Управниот одбор во рок од 5 дена, донесува решение за поведување на дисциплинска постапка и формирање на Комисија, кое заедно со предлогот за покренување на постапка, го доставува до Комисијата.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29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Комисијата, го доставува на одговор предлогот за покренување на дисциплинската постапка до именуваниот член во рок од 5 дена. </w:t>
      </w:r>
    </w:p>
    <w:p w:rsidR="009C3734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512AF4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Default="009C3734" w:rsidP="009C373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    Членот има рок од 8 </w:t>
      </w:r>
      <w:r>
        <w:rPr>
          <w:rFonts w:ascii="Times New Roman" w:hAnsi="Times New Roman" w:cs="Times New Roman"/>
          <w:sz w:val="24"/>
          <w:szCs w:val="24"/>
          <w:lang w:val="mk-MK"/>
        </w:rPr>
        <w:t>дена за доставување на одговор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на предлогот за покренување на дисциплинската постапка до Комисијата. </w:t>
      </w:r>
    </w:p>
    <w:p w:rsidR="009C3734" w:rsidRPr="00512AF4" w:rsidRDefault="009C3734" w:rsidP="009C373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Pr="00512AF4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11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Комисијата донесува Решение за преземање на мерки за утврдување на дисциплинска одговорност. Мерките кои Комисијата ќе ги преземе заради утврдување на дисциплинската одговорност се следниве:</w:t>
      </w: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Сослушување на лицето против кое е покрената дисциплинската постапка;</w:t>
      </w:r>
    </w:p>
    <w:p w:rsidR="009C3734" w:rsidRPr="003611E0" w:rsidRDefault="009C3734" w:rsidP="009C3734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Сослушување на сведоци;</w:t>
      </w:r>
    </w:p>
    <w:p w:rsidR="009C3734" w:rsidRPr="003611E0" w:rsidRDefault="009C3734" w:rsidP="009C3734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Сослушување на лицето кое ја поднело пријавата;</w:t>
      </w:r>
    </w:p>
    <w:p w:rsidR="009C3734" w:rsidRPr="003611E0" w:rsidRDefault="009C3734" w:rsidP="009C3734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>Оцена на материјални докази</w:t>
      </w:r>
    </w:p>
    <w:p w:rsidR="009C3734" w:rsidRPr="003611E0" w:rsidRDefault="009C3734" w:rsidP="009C3734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</w:p>
    <w:p w:rsidR="009C3734" w:rsidRPr="003611E0" w:rsidRDefault="009C3734" w:rsidP="009C3734">
      <w:pPr>
        <w:widowControl w:val="0"/>
        <w:tabs>
          <w:tab w:val="left" w:pos="33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>Доколку од постапката произлезе потреба за обезбедување на дополнителни материјални докази, Претседателот на комисијата писмено ќе се обрати до местата или трети лица од каде истите може да ги прибави.</w:t>
      </w:r>
    </w:p>
    <w:p w:rsidR="009C3734" w:rsidRPr="003611E0" w:rsidRDefault="009C3734" w:rsidP="009C3734">
      <w:pPr>
        <w:widowControl w:val="0"/>
        <w:tabs>
          <w:tab w:val="left" w:pos="33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12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За сослушување на лицата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 член 12 на овој Правилник, K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омисијата испраќа писмена покана, најдоцна 5 дена пред закажаниот термин.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0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Поканата од став 1 на овој член содржи: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име и презиме на лицето кое се повикува; </w:t>
      </w:r>
    </w:p>
    <w:p w:rsidR="009C3734" w:rsidRPr="003611E0" w:rsidRDefault="009C3734" w:rsidP="009C3734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времето и место на одржување на расправата; </w:t>
      </w:r>
    </w:p>
    <w:p w:rsidR="009C3734" w:rsidRPr="003611E0" w:rsidRDefault="009C3734" w:rsidP="009C3734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причината за повикување; и </w:t>
      </w:r>
    </w:p>
    <w:p w:rsidR="009C3734" w:rsidRPr="003611E0" w:rsidRDefault="009C3734" w:rsidP="009C3734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  <w:r w:rsidRPr="003611E0"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  <w:t xml:space="preserve">својство во кое се повикува лицето во постапката. </w:t>
      </w:r>
    </w:p>
    <w:p w:rsidR="009C3734" w:rsidRDefault="009C3734" w:rsidP="009C373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 w:eastAsia="ar-SA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tabs>
          <w:tab w:val="left" w:pos="326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lastRenderedPageBreak/>
        <w:tab/>
        <w:t xml:space="preserve">Поканата за расправа се доставува лично, во работните простории на здружението, доколку таму се затекне членот кој се повикува, а доколку не е затекнат, на домашна адреса по лична карта со препорачана пратка. Доколу работникот не биде најден ниту на пријавената адреса, поканата се објавува </w:t>
      </w:r>
      <w:r>
        <w:rPr>
          <w:rFonts w:ascii="Times New Roman" w:hAnsi="Times New Roman" w:cs="Times New Roman"/>
          <w:sz w:val="24"/>
          <w:szCs w:val="24"/>
          <w:lang w:val="mk-MK"/>
        </w:rPr>
        <w:t>на огласна табла на Здружението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 и се смета за доставена по истекот на 8 дена од објавувањето.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13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Доколку лицето и по преземените мерки утвдени со член 11 ст.3 на овој Правилник не се појави на закажаниот термин, а отсуството не го оправда, Комисијата ќе одлучува за постоење на дисциплинска одговорност врз основа на расположливите докази. 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Pr="00512AF4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14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За преземањето на мерките, Комисијата составува записник.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По преземањето на сите мерки согласно Решение за преземање на мерки за утврдување на дисциплинска одговорност, Комисијата утврдува постоење, односно непостоење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на дисциплинска одговорност со </w:t>
      </w:r>
      <w:r w:rsidRPr="003611E0">
        <w:rPr>
          <w:rFonts w:ascii="Times New Roman" w:hAnsi="Times New Roman" w:cs="Times New Roman"/>
          <w:sz w:val="24"/>
          <w:szCs w:val="24"/>
          <w:lang w:val="mk-MK"/>
        </w:rPr>
        <w:t>писмен Наод и мислење.</w:t>
      </w: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Писмениот наод и мислење се доставува до Претседателот на Здружението. Доколку со истиот е утврдена дисциплинска одговорност за неуредност, односно престап, Претседателот на Здружението донесува Одлука со која ја изрекува санкцијата согласно одредбите на овој Правилник.</w:t>
      </w: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ab/>
      </w: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Одлуката се доставува лично до лицето против кое е утврдена повредата, а доколку лицето е вработено/ангажирано/волонтер/приправник и во неговото досие.</w:t>
      </w: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overflowPunct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 xml:space="preserve">Против оваа Одлука, лицето има право на приговор до Управниот одбор на Здружението, во рок од 8 дена од приемот на истата. 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bookmarkStart w:id="0" w:name="page41"/>
      <w:bookmarkEnd w:id="0"/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iCs/>
          <w:sz w:val="24"/>
          <w:szCs w:val="24"/>
          <w:lang w:val="mk-MK"/>
        </w:rPr>
        <w:t>Член 15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iCs/>
          <w:sz w:val="24"/>
          <w:szCs w:val="24"/>
          <w:lang w:val="mk-MK"/>
        </w:rPr>
        <w:t>По приемот на Приговорот, Претседателот на Управниот одбор закажува седница на Управен одбор која ќе се одржи најдоцна 5 дена од приемот на Приговорот.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iCs/>
          <w:sz w:val="24"/>
          <w:szCs w:val="24"/>
          <w:lang w:val="mk-MK"/>
        </w:rPr>
        <w:t>Управниот одбор е должен својата Одлука да ја достави во писмена форма до лицето против кое е изречена санкцијата во рок од 15 дена од приемот на Приговорот.</w:t>
      </w:r>
    </w:p>
    <w:p w:rsidR="009C3734" w:rsidRPr="003611E0" w:rsidRDefault="009C3734" w:rsidP="009C373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</w:p>
    <w:p w:rsidR="009C3734" w:rsidRPr="003611E0" w:rsidRDefault="009C3734" w:rsidP="009C373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Доколку лицето не е задоволно од одлуката на Управниот одбор, или доколку Управниот одбор не донесе одлука во рокот од 15 дена од приемот на Приговорот, лицето </w:t>
      </w:r>
      <w:r w:rsidRPr="003611E0">
        <w:rPr>
          <w:rFonts w:ascii="Times New Roman" w:hAnsi="Times New Roman" w:cs="Times New Roman"/>
          <w:iCs/>
          <w:sz w:val="24"/>
          <w:szCs w:val="24"/>
          <w:lang w:val="mk-MK"/>
        </w:rPr>
        <w:lastRenderedPageBreak/>
        <w:t>има право на тужба до надлежниот суд.</w:t>
      </w:r>
    </w:p>
    <w:p w:rsidR="009C3734" w:rsidRDefault="009C3734" w:rsidP="009C3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512AF4" w:rsidRDefault="009C3734" w:rsidP="009C3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3734" w:rsidRPr="003611E0" w:rsidRDefault="009C3734" w:rsidP="009C373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 xml:space="preserve">За УО на </w:t>
      </w:r>
      <w:r w:rsidR="0011214C" w:rsidRPr="0011214C">
        <w:rPr>
          <w:rFonts w:ascii="Times New Roman" w:hAnsi="Times New Roman" w:cs="Times New Roman"/>
          <w:sz w:val="24"/>
          <w:szCs w:val="24"/>
          <w:highlight w:val="yellow"/>
          <w:lang w:val="mk-MK"/>
        </w:rPr>
        <w:t>(име на здружението)</w:t>
      </w: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>,</w:t>
      </w:r>
    </w:p>
    <w:p w:rsidR="009C3734" w:rsidRPr="003611E0" w:rsidRDefault="009C3734" w:rsidP="009C37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sz w:val="24"/>
          <w:szCs w:val="24"/>
          <w:lang w:val="mk-MK"/>
        </w:rPr>
        <w:t>____________________</w:t>
      </w:r>
    </w:p>
    <w:p w:rsidR="009C3734" w:rsidRPr="003611E0" w:rsidRDefault="009C3734" w:rsidP="009C373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611E0">
        <w:rPr>
          <w:rFonts w:ascii="Times New Roman" w:hAnsi="Times New Roman" w:cs="Times New Roman"/>
          <w:b/>
          <w:sz w:val="24"/>
          <w:szCs w:val="24"/>
          <w:lang w:val="mk-MK"/>
        </w:rPr>
        <w:t>Претседател</w:t>
      </w:r>
    </w:p>
    <w:p w:rsidR="008C112B" w:rsidRDefault="0011214C">
      <w:bookmarkStart w:id="1" w:name="_GoBack"/>
      <w:bookmarkEnd w:id="1"/>
    </w:p>
    <w:sectPr w:rsidR="008C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91D84"/>
    <w:multiLevelType w:val="hybridMultilevel"/>
    <w:tmpl w:val="1F2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3920"/>
    <w:multiLevelType w:val="hybridMultilevel"/>
    <w:tmpl w:val="153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ECA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06FCD"/>
    <w:multiLevelType w:val="hybridMultilevel"/>
    <w:tmpl w:val="CB3E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3B57"/>
    <w:multiLevelType w:val="hybridMultilevel"/>
    <w:tmpl w:val="67EA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F402D"/>
    <w:multiLevelType w:val="hybridMultilevel"/>
    <w:tmpl w:val="843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0CC"/>
    <w:multiLevelType w:val="hybridMultilevel"/>
    <w:tmpl w:val="1AA0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4237"/>
    <w:multiLevelType w:val="hybridMultilevel"/>
    <w:tmpl w:val="D21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69"/>
    <w:rsid w:val="0011214C"/>
    <w:rsid w:val="008C7D69"/>
    <w:rsid w:val="009C3734"/>
    <w:rsid w:val="00A81EB3"/>
    <w:rsid w:val="00D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35A97-F2F1-4C38-97B0-34AD5E4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Dushica</dc:creator>
  <cp:keywords/>
  <dc:description/>
  <cp:lastModifiedBy>Dushica</cp:lastModifiedBy>
  <cp:revision>3</cp:revision>
  <dcterms:created xsi:type="dcterms:W3CDTF">2019-09-23T10:44:00Z</dcterms:created>
  <dcterms:modified xsi:type="dcterms:W3CDTF">2019-09-23T10:50:00Z</dcterms:modified>
</cp:coreProperties>
</file>